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ПОСТАНОВЛЕНИЕ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ГЛАВЫ АДМИНИСТРАЦИИ (ГУБЕРНАТОРА) КРАСНОДАРСКОГО КРАЯ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  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от 25.06.2013                                   N 619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             г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.К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раснодар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  О реализации положений законодательства Российской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            Федерации о противодействии коррупции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Постановления Главы администрации (губернатора)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Краснодарский край </w:t>
      </w:r>
      <w:hyperlink r:id="rId4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28.08.2014 г. N 902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5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24.10.2014 № 1157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;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 от 22.05.2015 № 446; </w:t>
      </w:r>
      <w:hyperlink r:id="rId6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 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                             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 В соответствии с федеральными законами от 25  декабря 2008 года N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273-ФЗ  "О противодействии коррупции", от 3 декабря 2012 года N 230-ФЗ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"О контроле за соответствием расходов  лиц, замещающих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государственные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должности, и     иных лиц их доходам",  Указами  Президента Российской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Федерации   от   2 апреля   2013  года  N 309  "О  мерах по реализации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отдельных положений     Федерального     закона     "О противодействии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коррупции",  от   2  апреля  2013  года  N 310 "О  мерах по реализации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отдельных положений   Федерального закона "О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контроле 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соответствием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расходов лиц,  замещающих    государственные должности, и  иных лиц их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доходам", Законом Краснодарского края </w:t>
      </w:r>
      <w:hyperlink r:id="rId7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  12 марта 2007 года N 1201-КЗ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"О     государственных  должностях   Краснодарского края",     в целях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определения порядка представления  сведений о расходах лиц, замещающих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государственные  должности Краснодарского края,  а также о расходах их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супруг (супругов) и несовершеннолетних детей постановляю: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1. Определить, что  лица,  замещающие  государственные  должности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Краснодарского края (за исключением лица, замещающего должность  главы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администрации (губернатора)  Краснодарского  края,  лица,  замещающего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государственную  должность  Краснодарского  края   в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Законодательном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Собрании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Краснодарского края,  лица,  замещающего  должность  мирового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судьи  Краснодарского  края),   муниципальные   должности,   должности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государственной  гражданской  службы  Краснодарского  края,  должности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муниципальной службы в  Краснодарском  крае  представляют  сведения  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своих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расходах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, а также сведения о расходах своих супруг (супругов)  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несовершеннолетних   детей: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    редакции    Постановления    Главы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администрации (губернатора) Краснодарский край от 28.08.2014 г. N 902;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8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 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1) по форме справки, утвержденной  Указом  Президента  Российской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Федерации от 23 июня 2014 года № 460 "Об утверждении формы  справки  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доходах,  расходах,  об  имуществе  и  обязательствах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имущественного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характера и внесении изменений в некоторые акты Президента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Федерации", по  каждой  сделке  по  приобретению  земельного  участка,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другого объекта недвижимости, транспортного  средства,  ценных  бумаг,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акций  (долей  участия,  паев  в   уставных   (складочных)   капиталах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организаций),  совершенной  им,  его  супругой  (супругом)   и   (или)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несовершеннолетними    детьми    в    течение    календарного    года,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предшествующего году представления сведений (далее - отчетный период),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если общая сумма таких сделок превышает общий доход данного лица и его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супруги  (супруга)  за  три  последних   года,   предшествующих   году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представления сведений, и об источниках  получения  средств,  за  счет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которых   совершены   эти  сделки;  (В  редакции  Постановления  Главы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администрации (губернатора) Краснодарский край от 22.05.2015 № 446)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2) ежегодно, в сроки, установленные для представления сведений  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доходах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,  об  имуществе  и обязательствах имущественного характера.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редакции Постановления Главы администрации (губернатора)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Краснодарский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край от 22.05.2015 № 446)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3)    (Утратил   силу   -   Постановление   Главы   администрации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(губернатора)   Краснодарский   край  от  22.05.2015  №  446)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 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(Утратил   силу   -   Постановление   Главы   администрации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(губернатора)  Краснодарский  край  от  22.05.2015  №  446)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2.1. Решение об осуществлении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контроля 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расходами  принимается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главой   администрации   (губернатором)   Краснодарского   края    или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уполномоченным  им  должностным  лицом  в  отношении  лиц,  замещающих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государственные должности Краснодарского края  (за  исключением  лица,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замещающего должность главы администрации (губернатора) Краснодарского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края, лица, замещающего государственную должность Краснодарского  края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 Законодательном  Собрании  Краснодарского  края,  лица,  замещающего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должность   мирового   судьи   Краснодарского   края),   муниципальные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должности, должности государственной гражданской службы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Краснодарского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края, должности муниципальной службы в  Краснодарском  крае  (далее  -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лица), их супруг (супругов) и несовершеннолетних  детей.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(Дополнен  -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Постановление Главы администрации (губернатора) Краснодарский край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28.08.2014 г. N 902; </w:t>
      </w:r>
      <w:hyperlink r:id="rId9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 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2.2. Решение об осуществлении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контроля 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 расходами  принимается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 наличии достаточной информации о  том,  что  лицом,  его  супругой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(супругом) и (или)  несовершеннолетними  детьми  в  течение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отчетного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периода совершены сделки (совершена сделка) по приобретению земельного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lastRenderedPageBreak/>
        <w:t xml:space="preserve">участка, другого объекта недвижимости, транспортного средства,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ценных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бумаг, акций (долей участия, паев в  уставных  (складочных)  капиталах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организаций) на общую сумму, превышающую общий доход  данного  лица  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его супруги (супруга) за три последних года, предшествующих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отчетному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периоду,  представленной   в   порядке,   установленном   нормативными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правовыми актами Российской Федерации.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Постановления Главы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администрации (губернатора) Краснодарский край от 22.05.2015 № 446)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2.3. Решение об осуществлении контроля за расходами принимается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течение  14  рабочих  дней  со  дня  получения   главой   администрации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(губернатором) Краснодарского края или уполномоченным  им  должностным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лицом информации, указанной в пункте 2.2 настоящего постановления.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(Дополнен    -   Постановление   Главы   администрации   (губернатора)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Краснодарский край </w:t>
      </w:r>
      <w:hyperlink r:id="rId10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28.08.2014 г. N 902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; </w:t>
      </w:r>
      <w:hyperlink r:id="rId11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 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2.4  Проект  распоряжения   главы   администрации   (губернатора)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Краснодарского края об осуществлении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контроля 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расходами  лица,  его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супруги (супруга) и (или)  несовершеннолетних  детей  подготавливается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органом Краснодарского  края  по  профилактике  коррупционных  и  иных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правонарушений.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   редакции   Постановления   Главы   администрации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(губернатора) Краснодарский край от 24.10.2014 № 1157; </w:t>
      </w:r>
      <w:hyperlink r:id="rId12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</w:t>
        </w:r>
      </w:hyperlink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hyperlink r:id="rId13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3. Установить, что: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1)  сведения о  доходах,  расходах, об имуществе и обязательствах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имущественного характера,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предусмотренные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федеральными законами  от 25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декабря 2008   года  N 273-ФЗ  "О противодействии коррупции" и    от 3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декабря  2012 года N 230-ФЗ "О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контроле 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соответствием расходов лиц,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замещающих  государственные должности,   и  иных  лиц   их доходам",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учетом положений пунктов 1 и 2  настоящего постановления  за  2012 год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представляются не позднее 1 июля 2013 года;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2)   к    справке   о   доходах, об     имуществе, обязательствах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имущественного характера,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содержащей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сведения  о  счетах  (вкладах) 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наличных  денежных  средствах в иностранных банках,   расположенных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пределами территории  Российской  Федерации,  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ценных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бумагах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 иностранных  государств, облигациях и акциях иных иностранных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эмитентов,  о    недвижимом   имуществе,    находящемся   за пределами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территории  Российской  Федерации,   и   обязательствах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имущественного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характера     за      пределами   территории     Российской Федерации,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представляемой   в   2013 году,  прилагается   справка,  в   которой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в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произвольной форме указываются: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фамилия,   имя    и    отчество    лица, в     отношении которого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представляются эти сведения;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предусмотренные  законом    основания получения   в собственность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государственных  ценных   бумаг  иностранных государств,   облигаций 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акций иных иностранных эмитентов и недвижимого имущества;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источники  получения    средств,    за счет   которых приобретены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государственные  ценные бумаги   иностранных государств,   облигации 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акции  иных иностранных   эмитентов и недвижимое   имущество (доход по 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основному месту работы лица, представляющего сведения,  и  его супруги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(супруга); доход от иной разрешенной  законом деятельности;   доход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от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вкладов  в  банках    и иных   кредитных  организациях;  накопления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предыдущие  годы; наследство;   дар; заем;  ипотека; доход  от продажи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имущества; иные  кредитные  обязательства;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другое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),    -   в случае их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приобретения на возмездной основе.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4.  Руководителям   органов исполнительной  власти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Краснодарского</w:t>
      </w:r>
      <w:proofErr w:type="gram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края и   структурных  подразделений администрации  Краснодарского края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обеспечить ознакомление работников с настоящим постановлением.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5.  Департаменту    печати    и средств     массовых коммуникаций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Краснодарского  края опубликовать  настоящее постановление в средствах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массовой информации Краснодарского края.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6. Контроль за выполнением настоящего постановления возложить 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заместителя главы администрации (губернатора) Краснодарского края Ю.А.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spell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Бурлачко</w:t>
      </w:r>
      <w:proofErr w:type="spellEnd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. </w:t>
      </w: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(В редакции Постановления Главы администрации  (губернатора)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proofErr w:type="gramStart"/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Краснодарский край </w:t>
      </w:r>
      <w:hyperlink r:id="rId14" w:history="1">
        <w:r w:rsidRPr="005E3222">
          <w:rPr>
            <w:rFonts w:ascii="Times New Roman" w:eastAsia="Times New Roman" w:hAnsi="Times New Roman" w:cs="Times New Roman"/>
            <w:color w:val="108AA5"/>
            <w:sz w:val="21"/>
            <w:u w:val="single"/>
            <w:lang w:eastAsia="ru-RU"/>
          </w:rPr>
          <w:t>от 07.06.2016 № 379</w:t>
        </w:r>
      </w:hyperlink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)</w:t>
      </w:r>
      <w:proofErr w:type="gramEnd"/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7.  Постановление вступает  в   силу на следующий день  после его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официального опубликования.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 xml:space="preserve">     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 Глава администрации (губернатор)</w:t>
      </w:r>
    </w:p>
    <w:p w:rsidR="005E3222" w:rsidRPr="005E3222" w:rsidRDefault="005E3222" w:rsidP="005E3222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</w:pPr>
      <w:r w:rsidRPr="005E3222">
        <w:rPr>
          <w:rFonts w:ascii="Lucida Console" w:eastAsia="Times New Roman" w:hAnsi="Lucida Console" w:cs="Courier New"/>
          <w:color w:val="000000"/>
          <w:sz w:val="18"/>
          <w:szCs w:val="18"/>
          <w:lang w:eastAsia="ru-RU"/>
        </w:rPr>
        <w:t>     Краснодарского края                              А.Н.Ткачев</w:t>
      </w:r>
    </w:p>
    <w:p w:rsidR="00154C16" w:rsidRDefault="00154C16"/>
    <w:sectPr w:rsidR="00154C16" w:rsidSect="001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222"/>
    <w:rsid w:val="00154C16"/>
    <w:rsid w:val="00173D21"/>
    <w:rsid w:val="00184A7C"/>
    <w:rsid w:val="001E4AB7"/>
    <w:rsid w:val="00210152"/>
    <w:rsid w:val="002E4073"/>
    <w:rsid w:val="003721D2"/>
    <w:rsid w:val="003F261F"/>
    <w:rsid w:val="0045373F"/>
    <w:rsid w:val="005E3222"/>
    <w:rsid w:val="005F6EE3"/>
    <w:rsid w:val="00666F68"/>
    <w:rsid w:val="009B4B34"/>
    <w:rsid w:val="00A04A67"/>
    <w:rsid w:val="00AD5B16"/>
    <w:rsid w:val="00B42B45"/>
    <w:rsid w:val="00B77510"/>
    <w:rsid w:val="00C00F20"/>
    <w:rsid w:val="00C44191"/>
    <w:rsid w:val="00D173D8"/>
    <w:rsid w:val="00DD47E0"/>
    <w:rsid w:val="00E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32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3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mix.ru/zakonodatelstvo/1251428" TargetMode="External"/><Relationship Id="rId13" Type="http://schemas.openxmlformats.org/officeDocument/2006/relationships/hyperlink" Target="https://www.lawmix.ru/zakonodatelstvo/12514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wmix.ru/zakonodatelstvo/1247543" TargetMode="External"/><Relationship Id="rId12" Type="http://schemas.openxmlformats.org/officeDocument/2006/relationships/hyperlink" Target="https://www.lawmix.ru/zakonodatelstvo/12514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wmix.ru/zakonodatelstvo/1251428" TargetMode="External"/><Relationship Id="rId11" Type="http://schemas.openxmlformats.org/officeDocument/2006/relationships/hyperlink" Target="https://www.lawmix.ru/zakonodatelstvo/1251428" TargetMode="External"/><Relationship Id="rId5" Type="http://schemas.openxmlformats.org/officeDocument/2006/relationships/hyperlink" Target="https://www.lawmix.ru/zakonodatelstvo/12526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awmix.ru/zakonodatelstvo/1253850" TargetMode="External"/><Relationship Id="rId4" Type="http://schemas.openxmlformats.org/officeDocument/2006/relationships/hyperlink" Target="https://www.lawmix.ru/zakonodatelstvo/1253850" TargetMode="External"/><Relationship Id="rId9" Type="http://schemas.openxmlformats.org/officeDocument/2006/relationships/hyperlink" Target="https://www.lawmix.ru/zakonodatelstvo/1251428" TargetMode="External"/><Relationship Id="rId14" Type="http://schemas.openxmlformats.org/officeDocument/2006/relationships/hyperlink" Target="https://www.lawmix.ru/zakonodatelstvo/1251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1503</Words>
  <Characters>8570</Characters>
  <Application>Microsoft Office Word</Application>
  <DocSecurity>0</DocSecurity>
  <Lines>71</Lines>
  <Paragraphs>20</Paragraphs>
  <ScaleCrop>false</ScaleCrop>
  <Company>RePack by SPecialiST</Company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2018-10-24T07:41:00Z</dcterms:created>
  <dcterms:modified xsi:type="dcterms:W3CDTF">2018-10-24T07:41:00Z</dcterms:modified>
</cp:coreProperties>
</file>