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95C4E" w:rsidRPr="00F25AF6" w:rsidRDefault="00A95C4E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F25AF6">
        <w:rPr>
          <w:rFonts w:ascii="Times New Roman" w:hAnsi="Times New Roman"/>
          <w:sz w:val="28"/>
          <w:szCs w:val="28"/>
        </w:rPr>
        <w:t>овета по межэтническим</w:t>
      </w:r>
    </w:p>
    <w:p w:rsidR="00A95C4E" w:rsidRPr="00F25AF6" w:rsidRDefault="00A95C4E" w:rsidP="00A95C4E">
      <w:pPr>
        <w:pStyle w:val="ad"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отношениям на территории</w:t>
      </w:r>
      <w:r w:rsidRPr="00F25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Новоегорлыкского</w:t>
      </w:r>
      <w:r w:rsidRPr="00F25A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5C4E" w:rsidRPr="00F25AF6" w:rsidRDefault="000A79A4" w:rsidP="00A95C4E">
      <w:pPr>
        <w:pStyle w:val="ad"/>
        <w:ind w:left="4963" w:firstLine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</w:t>
      </w:r>
      <w:r w:rsidR="00A95C4E" w:rsidRPr="00F25AF6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A95C4E">
        <w:rPr>
          <w:rFonts w:ascii="Times New Roman" w:hAnsi="Times New Roman"/>
          <w:sz w:val="28"/>
          <w:szCs w:val="28"/>
        </w:rPr>
        <w:t>Новоегорлыкского</w:t>
      </w:r>
      <w:r w:rsidR="00A95C4E" w:rsidRPr="00F25AF6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</w:p>
    <w:p w:rsidR="00A95C4E" w:rsidRPr="00F25AF6" w:rsidRDefault="00A95C4E" w:rsidP="00A95C4E">
      <w:pPr>
        <w:pStyle w:val="a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 </w:t>
      </w:r>
      <w:r w:rsidR="000A79A4">
        <w:rPr>
          <w:rFonts w:ascii="Times New Roman" w:hAnsi="Times New Roman"/>
          <w:sz w:val="28"/>
          <w:szCs w:val="28"/>
        </w:rPr>
        <w:t>Е. О. Сенив</w:t>
      </w:r>
    </w:p>
    <w:p w:rsidR="00A95C4E" w:rsidRPr="00F25AF6" w:rsidRDefault="00CC3765" w:rsidP="00A95C4E">
      <w:pPr>
        <w:pStyle w:val="ad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09.01.2025</w:t>
      </w:r>
      <w:r w:rsidR="00213D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5C4E" w:rsidRPr="00F25AF6">
        <w:rPr>
          <w:rFonts w:ascii="Times New Roman" w:hAnsi="Times New Roman"/>
          <w:sz w:val="28"/>
          <w:szCs w:val="28"/>
          <w:u w:val="single"/>
        </w:rPr>
        <w:t>г.</w:t>
      </w:r>
    </w:p>
    <w:p w:rsidR="00A95C4E" w:rsidRDefault="00A95C4E" w:rsidP="002C3E76">
      <w:pPr>
        <w:ind w:firstLine="0"/>
        <w:jc w:val="center"/>
        <w:rPr>
          <w:szCs w:val="28"/>
        </w:rPr>
      </w:pPr>
    </w:p>
    <w:p w:rsidR="00861D98" w:rsidRPr="005C371C" w:rsidRDefault="002C3E76" w:rsidP="002C3E76">
      <w:pPr>
        <w:ind w:firstLine="0"/>
        <w:jc w:val="center"/>
        <w:rPr>
          <w:szCs w:val="28"/>
        </w:rPr>
      </w:pPr>
      <w:proofErr w:type="spellStart"/>
      <w:r w:rsidRPr="005C371C">
        <w:rPr>
          <w:szCs w:val="28"/>
        </w:rPr>
        <w:t>Этноконфессиональный</w:t>
      </w:r>
      <w:proofErr w:type="spellEnd"/>
      <w:r w:rsidRPr="005C371C">
        <w:rPr>
          <w:szCs w:val="28"/>
        </w:rPr>
        <w:t xml:space="preserve"> паспорт муниципального образования</w:t>
      </w:r>
    </w:p>
    <w:p w:rsidR="002C3E76" w:rsidRPr="005C371C" w:rsidRDefault="00CB5149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 xml:space="preserve"> Новоегорлыкское сельское поселение</w:t>
      </w:r>
    </w:p>
    <w:p w:rsidR="006551E1" w:rsidRPr="005C371C" w:rsidRDefault="00DB36D8" w:rsidP="002C3E76">
      <w:pPr>
        <w:ind w:firstLine="0"/>
        <w:jc w:val="center"/>
        <w:rPr>
          <w:szCs w:val="28"/>
        </w:rPr>
      </w:pPr>
      <w:r w:rsidRPr="005C371C">
        <w:rPr>
          <w:szCs w:val="28"/>
        </w:rPr>
        <w:t>(периодичность: на 01</w:t>
      </w:r>
      <w:r w:rsidR="00CC3765">
        <w:rPr>
          <w:szCs w:val="28"/>
        </w:rPr>
        <w:t xml:space="preserve"> января 2025</w:t>
      </w:r>
      <w:r w:rsidRPr="005C371C">
        <w:rPr>
          <w:szCs w:val="28"/>
        </w:rPr>
        <w:t xml:space="preserve"> </w:t>
      </w:r>
      <w:r w:rsidR="00861D98" w:rsidRPr="005C371C">
        <w:rPr>
          <w:szCs w:val="28"/>
        </w:rPr>
        <w:t>г.</w:t>
      </w:r>
      <w:r w:rsidR="006551E1" w:rsidRPr="005C371C">
        <w:rPr>
          <w:szCs w:val="28"/>
        </w:rPr>
        <w:t>)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Общий блок</w:t>
      </w:r>
    </w:p>
    <w:p w:rsidR="002C3E76" w:rsidRPr="005C371C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Дата основания: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Pr="005C371C" w:rsidRDefault="00861D9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2005</w:t>
            </w:r>
            <w:r w:rsidR="00AA7087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>г.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территории МО (</w:t>
            </w:r>
            <w:r w:rsidR="002C3E76" w:rsidRPr="005C371C">
              <w:rPr>
                <w:sz w:val="24"/>
                <w:szCs w:val="24"/>
              </w:rPr>
              <w:t>км</w:t>
            </w:r>
            <w:r w:rsidRPr="005C371C">
              <w:rPr>
                <w:sz w:val="24"/>
                <w:szCs w:val="24"/>
                <w:vertAlign w:val="superscript"/>
              </w:rPr>
              <w:t>2</w:t>
            </w:r>
            <w:r w:rsidR="002C3E76" w:rsidRPr="005C371C">
              <w:rPr>
                <w:sz w:val="24"/>
                <w:szCs w:val="24"/>
              </w:rPr>
              <w:t>):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404,47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в </w:t>
            </w:r>
            <w:proofErr w:type="spellStart"/>
            <w:r w:rsidRPr="005C371C">
              <w:rPr>
                <w:sz w:val="24"/>
                <w:szCs w:val="24"/>
              </w:rPr>
              <w:t>т.ч</w:t>
            </w:r>
            <w:proofErr w:type="spellEnd"/>
            <w:r w:rsidRPr="005C371C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365,751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в </w:t>
            </w:r>
            <w:proofErr w:type="spellStart"/>
            <w:r w:rsidRPr="005C371C">
              <w:rPr>
                <w:sz w:val="24"/>
                <w:szCs w:val="24"/>
              </w:rPr>
              <w:t>т.ч</w:t>
            </w:r>
            <w:proofErr w:type="spellEnd"/>
            <w:r w:rsidRPr="005C371C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в </w:t>
            </w:r>
            <w:proofErr w:type="spellStart"/>
            <w:r w:rsidRPr="005C371C">
              <w:rPr>
                <w:sz w:val="24"/>
                <w:szCs w:val="24"/>
              </w:rPr>
              <w:t>т.ч</w:t>
            </w:r>
            <w:proofErr w:type="spellEnd"/>
            <w:r w:rsidRPr="005C371C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21,01</w:t>
            </w:r>
          </w:p>
        </w:tc>
      </w:tr>
      <w:tr w:rsidR="002C3E76" w:rsidRPr="005C371C" w:rsidTr="002C3E76">
        <w:tc>
          <w:tcPr>
            <w:tcW w:w="5210" w:type="dxa"/>
          </w:tcPr>
          <w:p w:rsidR="002C3E76" w:rsidRPr="005C371C" w:rsidRDefault="002C3E76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населенных пунктов:</w:t>
            </w:r>
            <w:r w:rsidR="00811913" w:rsidRPr="005C371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Pr="005C371C" w:rsidRDefault="00CB514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2</w:t>
            </w:r>
          </w:p>
        </w:tc>
      </w:tr>
    </w:tbl>
    <w:p w:rsidR="002C3E76" w:rsidRDefault="002C3E76" w:rsidP="002C3E76">
      <w:pPr>
        <w:ind w:firstLine="0"/>
        <w:rPr>
          <w:sz w:val="16"/>
          <w:szCs w:val="16"/>
        </w:rPr>
      </w:pPr>
    </w:p>
    <w:p w:rsidR="00CC3765" w:rsidRDefault="00CC3765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2944"/>
        <w:gridCol w:w="3197"/>
        <w:gridCol w:w="1942"/>
      </w:tblGrid>
      <w:tr w:rsidR="00CC3765" w:rsidTr="00DB6C13">
        <w:trPr>
          <w:trHeight w:val="2494"/>
        </w:trPr>
        <w:tc>
          <w:tcPr>
            <w:tcW w:w="2341" w:type="dxa"/>
          </w:tcPr>
          <w:p w:rsidR="00CC3765" w:rsidRPr="00ED4D29" w:rsidRDefault="00CC3765" w:rsidP="00CC376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  <w:p w:rsidR="00CC3765" w:rsidRPr="00ED4D29" w:rsidRDefault="00CC3765" w:rsidP="00CC3765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57" w:type="dxa"/>
          </w:tcPr>
          <w:p w:rsidR="00CC3765" w:rsidRDefault="00CC3765" w:rsidP="00CC376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CC3765" w:rsidRDefault="00CC3765" w:rsidP="00CC376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CC3765" w:rsidRDefault="00CC3765" w:rsidP="00CC3765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CC3765" w:rsidRPr="005F531D" w:rsidRDefault="00CC3765" w:rsidP="00CC3765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</w:tc>
        <w:tc>
          <w:tcPr>
            <w:tcW w:w="1942" w:type="dxa"/>
          </w:tcPr>
          <w:p w:rsidR="00CC3765" w:rsidRDefault="00CC3765" w:rsidP="00CC3765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CC3765" w:rsidTr="00DB6C13">
        <w:trPr>
          <w:trHeight w:val="258"/>
        </w:trPr>
        <w:tc>
          <w:tcPr>
            <w:tcW w:w="2341" w:type="dxa"/>
          </w:tcPr>
          <w:p w:rsidR="00CC3765" w:rsidRPr="00980C7E" w:rsidRDefault="00CC3765" w:rsidP="00CC376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80C7E">
              <w:rPr>
                <w:color w:val="000000"/>
                <w:sz w:val="24"/>
                <w:szCs w:val="24"/>
              </w:rPr>
              <w:t>униципальное образование «</w:t>
            </w:r>
            <w:r>
              <w:rPr>
                <w:color w:val="000000"/>
                <w:sz w:val="24"/>
                <w:szCs w:val="24"/>
              </w:rPr>
              <w:t>Новоегорлыкское сельское</w:t>
            </w:r>
            <w:r w:rsidRPr="00980C7E">
              <w:rPr>
                <w:color w:val="000000"/>
                <w:sz w:val="24"/>
                <w:szCs w:val="24"/>
              </w:rPr>
              <w:t xml:space="preserve"> поселение»</w:t>
            </w:r>
          </w:p>
        </w:tc>
        <w:tc>
          <w:tcPr>
            <w:tcW w:w="2957" w:type="dxa"/>
          </w:tcPr>
          <w:p w:rsidR="00FA6351" w:rsidRDefault="00CC3765" w:rsidP="00CC3765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Сенив Елена </w:t>
            </w:r>
          </w:p>
          <w:p w:rsidR="00CC3765" w:rsidRDefault="00CC3765" w:rsidP="00CC3765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Онуфриевна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CC3765" w:rsidRDefault="00CC3765" w:rsidP="00CC3765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Тел. 8(86372) 42-1-04,</w:t>
            </w:r>
          </w:p>
          <w:p w:rsidR="00CC3765" w:rsidRPr="005703C0" w:rsidRDefault="00CC3765" w:rsidP="00CC3765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E</w:t>
            </w:r>
            <w:r w:rsidR="00DB6C13"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mail</w:t>
            </w:r>
            <w:r w:rsidR="00DB6C13" w:rsidRPr="005703C0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B6C13" w:rsidRPr="00AD53BD">
              <w:rPr>
                <w:rFonts w:eastAsia="Times New Roman" w:cs="Times New Roman"/>
                <w:bCs/>
                <w:color w:val="0000FF"/>
                <w:kern w:val="36"/>
                <w:sz w:val="24"/>
                <w:szCs w:val="24"/>
                <w:u w:val="single"/>
                <w:lang w:val="en-US" w:eastAsia="ru-RU"/>
              </w:rPr>
              <w:t>sp</w:t>
            </w:r>
            <w:proofErr w:type="spellEnd"/>
            <w:r w:rsidR="00DB6C13" w:rsidRPr="005703C0">
              <w:rPr>
                <w:rFonts w:eastAsia="Times New Roman" w:cs="Times New Roman"/>
                <w:bCs/>
                <w:color w:val="0000FF"/>
                <w:kern w:val="36"/>
                <w:sz w:val="24"/>
                <w:szCs w:val="24"/>
                <w:u w:val="single"/>
                <w:lang w:eastAsia="ru-RU"/>
              </w:rPr>
              <w:t>34362@</w:t>
            </w:r>
            <w:proofErr w:type="spellStart"/>
            <w:r w:rsidR="00DB6C13" w:rsidRPr="00AD53BD">
              <w:rPr>
                <w:rFonts w:eastAsia="Times New Roman" w:cs="Times New Roman"/>
                <w:bCs/>
                <w:color w:val="0000FF"/>
                <w:kern w:val="36"/>
                <w:sz w:val="24"/>
                <w:szCs w:val="24"/>
                <w:u w:val="single"/>
                <w:lang w:val="en-US" w:eastAsia="ru-RU"/>
              </w:rPr>
              <w:t>donpac</w:t>
            </w:r>
            <w:proofErr w:type="spellEnd"/>
            <w:r w:rsidR="00DB6C13" w:rsidRPr="005703C0">
              <w:rPr>
                <w:rFonts w:eastAsia="Times New Roman" w:cs="Times New Roman"/>
                <w:bCs/>
                <w:color w:val="0000FF"/>
                <w:kern w:val="36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DB6C13" w:rsidRPr="00AD53BD">
              <w:rPr>
                <w:rFonts w:eastAsia="Times New Roman" w:cs="Times New Roman"/>
                <w:bCs/>
                <w:color w:val="0000FF"/>
                <w:kern w:val="36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CC3765" w:rsidRPr="00DB6C13" w:rsidRDefault="00CC3765" w:rsidP="00CC3765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Сот</w:t>
            </w:r>
            <w:r w:rsidRPr="00DB6C13"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. 8-919-898-61-55</w:t>
            </w:r>
          </w:p>
        </w:tc>
        <w:tc>
          <w:tcPr>
            <w:tcW w:w="3174" w:type="dxa"/>
          </w:tcPr>
          <w:p w:rsidR="00CC3765" w:rsidRDefault="00DB6C13" w:rsidP="00FA6351">
            <w:pPr>
              <w:ind w:firstLine="0"/>
              <w:jc w:val="left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Кагальницкий Виталий Вячеславович</w:t>
            </w:r>
          </w:p>
          <w:p w:rsidR="00DB6C13" w:rsidRPr="000C3693" w:rsidRDefault="00DB6C13" w:rsidP="00CC3765">
            <w:pPr>
              <w:ind w:firstLine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</w:t>
            </w:r>
            <w:r w:rsidR="000C3693" w:rsidRP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 8</w:t>
            </w:r>
            <w:r w:rsidRP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(86372)</w:t>
            </w:r>
            <w:r w:rsid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41-5-43</w:t>
            </w:r>
            <w:r w:rsidR="00AD53BD" w:rsidRP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Email</w:t>
            </w:r>
            <w:r w:rsidRP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AD53BD" w:rsidRPr="007E6CEE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AD53BD" w:rsidRPr="000C3693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34362_</w:t>
              </w:r>
              <w:r w:rsidR="00AD53BD" w:rsidRPr="007E6CEE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romanovka</w:t>
              </w:r>
              <w:r w:rsidR="00AD53BD" w:rsidRPr="000C3693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@</w:t>
              </w:r>
              <w:r w:rsidR="00AD53BD" w:rsidRPr="007E6CEE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AD53BD" w:rsidRPr="000C3693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AD53BD" w:rsidRPr="007E6CEE">
                <w:rPr>
                  <w:rStyle w:val="ae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  <w:r w:rsidR="00AD53BD" w:rsidRPr="000C369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</w:p>
          <w:p w:rsidR="00AD53BD" w:rsidRPr="00AD53BD" w:rsidRDefault="00AD53BD" w:rsidP="00CC3765">
            <w:pPr>
              <w:ind w:firstLine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Сот. 8-906-453-06-56</w:t>
            </w:r>
          </w:p>
        </w:tc>
        <w:tc>
          <w:tcPr>
            <w:tcW w:w="1942" w:type="dxa"/>
          </w:tcPr>
          <w:p w:rsidR="00CC3765" w:rsidRDefault="00CC3765" w:rsidP="00CC3765">
            <w:pPr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</w:tbl>
    <w:p w:rsidR="00CC3765" w:rsidRPr="00CC3765" w:rsidRDefault="00CC3765" w:rsidP="002C3E76">
      <w:pPr>
        <w:ind w:firstLine="0"/>
        <w:rPr>
          <w:sz w:val="24"/>
          <w:szCs w:val="24"/>
        </w:rPr>
      </w:pPr>
    </w:p>
    <w:p w:rsidR="00CC3765" w:rsidRPr="005C371C" w:rsidRDefault="00CC3765" w:rsidP="002C3E76">
      <w:pPr>
        <w:ind w:firstLine="0"/>
        <w:rPr>
          <w:sz w:val="16"/>
          <w:szCs w:val="16"/>
        </w:rPr>
      </w:pPr>
    </w:p>
    <w:p w:rsidR="002C3E76" w:rsidRPr="005C371C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5C371C">
        <w:rPr>
          <w:b/>
          <w:szCs w:val="28"/>
        </w:rPr>
        <w:t>Этнодемографические</w:t>
      </w:r>
      <w:proofErr w:type="spellEnd"/>
      <w:r w:rsidRPr="005C371C">
        <w:rPr>
          <w:b/>
          <w:szCs w:val="28"/>
        </w:rPr>
        <w:t xml:space="preserve"> процессы</w:t>
      </w:r>
    </w:p>
    <w:p w:rsidR="006045D1" w:rsidRPr="005C371C" w:rsidRDefault="006045D1" w:rsidP="006045D1">
      <w:pPr>
        <w:ind w:firstLine="0"/>
        <w:rPr>
          <w:sz w:val="16"/>
          <w:szCs w:val="16"/>
        </w:rPr>
      </w:pPr>
    </w:p>
    <w:p w:rsidR="002C3E76" w:rsidRPr="005C371C" w:rsidRDefault="0081191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Национальный состав населения</w:t>
      </w:r>
      <w:r w:rsidR="006045D1" w:rsidRPr="005C371C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RPr="005C371C" w:rsidTr="00811913"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Pr="005C371C" w:rsidRDefault="0081191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Pr="005C371C" w:rsidRDefault="00811913" w:rsidP="0081191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811913" w:rsidRPr="005C371C" w:rsidTr="00811913">
        <w:tc>
          <w:tcPr>
            <w:tcW w:w="2605" w:type="dxa"/>
          </w:tcPr>
          <w:p w:rsidR="00811913" w:rsidRPr="0075772B" w:rsidRDefault="00014F57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75772B" w:rsidRDefault="00FA635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</w:t>
            </w:r>
          </w:p>
        </w:tc>
        <w:tc>
          <w:tcPr>
            <w:tcW w:w="2605" w:type="dxa"/>
          </w:tcPr>
          <w:p w:rsidR="00811913" w:rsidRPr="0075772B" w:rsidRDefault="00FA635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06" w:type="dxa"/>
          </w:tcPr>
          <w:p w:rsidR="00811913" w:rsidRPr="0075772B" w:rsidRDefault="00FA635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русские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</w:t>
            </w:r>
            <w:r w:rsidR="00FA6351">
              <w:rPr>
                <w:sz w:val="24"/>
                <w:szCs w:val="24"/>
              </w:rPr>
              <w:t>871</w:t>
            </w:r>
          </w:p>
        </w:tc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4500C3" w:rsidRPr="00DC4B73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C371C" w:rsidRDefault="004500C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4500C3" w:rsidRPr="00DC4B73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DF0">
              <w:rPr>
                <w:sz w:val="24"/>
                <w:szCs w:val="24"/>
              </w:rPr>
              <w:t>агестанцы</w:t>
            </w:r>
          </w:p>
        </w:tc>
        <w:tc>
          <w:tcPr>
            <w:tcW w:w="2605" w:type="dxa"/>
          </w:tcPr>
          <w:p w:rsidR="004500C3" w:rsidRPr="00DC4B73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4500C3" w:rsidRPr="00DC4B73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4500C3" w:rsidRPr="00DC4B73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r w:rsidRPr="00213DF0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213DF0" w:rsidRDefault="004500C3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 w:rsidRPr="00213DF0">
              <w:rPr>
                <w:sz w:val="24"/>
                <w:szCs w:val="24"/>
              </w:rPr>
              <w:t>езиды</w:t>
            </w:r>
            <w:proofErr w:type="spellEnd"/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83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калмыки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4500C3" w:rsidRPr="00DC4B73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77E85">
              <w:rPr>
                <w:sz w:val="24"/>
                <w:szCs w:val="24"/>
              </w:rPr>
              <w:t>атыши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577E85" w:rsidRDefault="004500C3" w:rsidP="002C3E76">
            <w:pPr>
              <w:ind w:firstLine="0"/>
              <w:rPr>
                <w:sz w:val="24"/>
                <w:szCs w:val="24"/>
              </w:rPr>
            </w:pPr>
            <w:r w:rsidRPr="00577E85"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4500C3" w:rsidRPr="00DC4B73" w:rsidRDefault="004500C3" w:rsidP="002C3E76">
            <w:pPr>
              <w:ind w:firstLine="0"/>
              <w:rPr>
                <w:sz w:val="24"/>
                <w:szCs w:val="24"/>
              </w:rPr>
            </w:pPr>
            <w:r w:rsidRPr="00DC4B73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4500C3" w:rsidRPr="005C371C" w:rsidTr="00811913"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4500C3" w:rsidRPr="00AA7091" w:rsidRDefault="004500C3" w:rsidP="002C3E76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4500C3" w:rsidRDefault="004500C3" w:rsidP="004500C3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4500C3" w:rsidRDefault="004500C3" w:rsidP="004500C3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  <w:tr w:rsidR="00F308AC" w:rsidRPr="005C371C" w:rsidTr="00E3748E">
        <w:trPr>
          <w:trHeight w:val="77"/>
        </w:trPr>
        <w:tc>
          <w:tcPr>
            <w:tcW w:w="2605" w:type="dxa"/>
          </w:tcPr>
          <w:p w:rsidR="00F308AC" w:rsidRPr="00AA7091" w:rsidRDefault="00F308AC" w:rsidP="00F308AC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болгары</w:t>
            </w:r>
          </w:p>
        </w:tc>
        <w:tc>
          <w:tcPr>
            <w:tcW w:w="2605" w:type="dxa"/>
          </w:tcPr>
          <w:p w:rsidR="00F308AC" w:rsidRPr="00AA7091" w:rsidRDefault="00F308AC" w:rsidP="00F308AC">
            <w:pPr>
              <w:ind w:firstLine="0"/>
              <w:rPr>
                <w:sz w:val="24"/>
                <w:szCs w:val="24"/>
              </w:rPr>
            </w:pPr>
            <w:r w:rsidRPr="00AA709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F308AC" w:rsidRDefault="00F308AC" w:rsidP="00F308AC">
            <w:pPr>
              <w:ind w:firstLine="0"/>
            </w:pPr>
            <w:r w:rsidRPr="00700EE3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2606" w:type="dxa"/>
          </w:tcPr>
          <w:p w:rsidR="00F308AC" w:rsidRDefault="00F308AC" w:rsidP="00F308AC">
            <w:pPr>
              <w:ind w:hanging="18"/>
            </w:pPr>
            <w:r w:rsidRPr="00C03485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3D14ED" w:rsidRDefault="003D14ED" w:rsidP="003D14ED">
      <w:pPr>
        <w:ind w:firstLine="708"/>
        <w:rPr>
          <w:b/>
          <w:sz w:val="24"/>
          <w:szCs w:val="24"/>
        </w:rPr>
      </w:pPr>
    </w:p>
    <w:p w:rsidR="003D14ED" w:rsidRDefault="003D14ED" w:rsidP="003D14ED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p w:rsidR="003D14ED" w:rsidRPr="007E31E6" w:rsidRDefault="003D14ED" w:rsidP="003D14ED">
      <w:pPr>
        <w:ind w:firstLine="708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D14ED" w:rsidRPr="007E31E6" w:rsidTr="005703C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ED" w:rsidRPr="007E31E6" w:rsidRDefault="003D14ED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3D14ED" w:rsidRPr="007E31E6" w:rsidRDefault="003D14ED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ED" w:rsidRPr="007E31E6" w:rsidRDefault="003D14ED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ED" w:rsidRPr="007E31E6" w:rsidRDefault="003D14ED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ED" w:rsidRPr="007E31E6" w:rsidRDefault="003D14ED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3D14ED" w:rsidRPr="007E31E6" w:rsidTr="005703C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ED" w:rsidRPr="007E31E6" w:rsidRDefault="003D14ED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D" w:rsidRPr="007E31E6" w:rsidRDefault="003D14ED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D" w:rsidRPr="007E31E6" w:rsidRDefault="003D14ED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D" w:rsidRPr="007E31E6" w:rsidRDefault="003D14ED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D14ED" w:rsidRPr="007E31E6" w:rsidTr="005703C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ED" w:rsidRPr="007E31E6" w:rsidRDefault="003D14ED" w:rsidP="005703C0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D" w:rsidRDefault="003D14ED" w:rsidP="005703C0">
            <w:pPr>
              <w:ind w:firstLine="0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D" w:rsidRPr="007E31E6" w:rsidRDefault="003D14ED" w:rsidP="005703C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ED" w:rsidRPr="007E31E6" w:rsidRDefault="003D14ED" w:rsidP="005703C0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F2192" w:rsidRDefault="00CF2192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Коренные малочисленные народы</w:t>
      </w:r>
      <w:r w:rsidRPr="005C371C">
        <w:rPr>
          <w:rStyle w:val="a9"/>
          <w:sz w:val="24"/>
          <w:szCs w:val="24"/>
        </w:rPr>
        <w:footnoteReference w:id="6"/>
      </w:r>
    </w:p>
    <w:p w:rsidR="00CF2192" w:rsidRPr="005C371C" w:rsidRDefault="00CF2192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умерших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Pr="005C371C" w:rsidRDefault="00BC0E7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RPr="005C371C" w:rsidTr="00D174A5"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Pr="005C371C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045D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Половозрастной состав населения</w:t>
      </w:r>
      <w:r w:rsidRPr="005C371C">
        <w:rPr>
          <w:sz w:val="24"/>
          <w:szCs w:val="24"/>
        </w:rPr>
        <w:t>:</w:t>
      </w:r>
      <w:r w:rsidR="006551E1" w:rsidRPr="005C371C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75772B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75772B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75772B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045D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75772B" w:rsidRDefault="00294F29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2</w:t>
            </w:r>
            <w:r w:rsidR="003D14ED">
              <w:rPr>
                <w:sz w:val="24"/>
                <w:szCs w:val="24"/>
              </w:rPr>
              <w:t>349</w:t>
            </w:r>
          </w:p>
        </w:tc>
      </w:tr>
      <w:tr w:rsidR="006045D1" w:rsidRPr="005C371C" w:rsidTr="006045D1">
        <w:tc>
          <w:tcPr>
            <w:tcW w:w="5210" w:type="dxa"/>
          </w:tcPr>
          <w:p w:rsidR="006045D1" w:rsidRPr="0075772B" w:rsidRDefault="006551E1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75772B" w:rsidRDefault="008C2373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1</w:t>
            </w:r>
            <w:r w:rsidR="003D14ED">
              <w:rPr>
                <w:sz w:val="24"/>
                <w:szCs w:val="24"/>
              </w:rPr>
              <w:t>364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Браки и разводы</w:t>
      </w:r>
      <w:r w:rsidRPr="005C371C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6551E1" w:rsidRPr="005C371C" w:rsidTr="00D174A5">
        <w:tc>
          <w:tcPr>
            <w:tcW w:w="7338" w:type="dxa"/>
          </w:tcPr>
          <w:p w:rsidR="006551E1" w:rsidRPr="005C371C" w:rsidRDefault="006551E1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283D3F" w:rsidRDefault="0081675C" w:rsidP="002C3E76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6045D1" w:rsidRPr="005C371C" w:rsidRDefault="006045D1" w:rsidP="002C3E76">
      <w:pPr>
        <w:ind w:firstLine="0"/>
        <w:rPr>
          <w:sz w:val="16"/>
          <w:szCs w:val="16"/>
        </w:rPr>
      </w:pPr>
    </w:p>
    <w:p w:rsidR="006045D1" w:rsidRPr="005C371C" w:rsidRDefault="006551E1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Причины смерти</w:t>
      </w:r>
      <w:r w:rsidR="00E9566B" w:rsidRPr="005C371C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RPr="005C371C" w:rsidTr="006551E1">
        <w:tc>
          <w:tcPr>
            <w:tcW w:w="5210" w:type="dxa"/>
          </w:tcPr>
          <w:p w:rsidR="00E9566B" w:rsidRPr="000251C6" w:rsidRDefault="00E9566B" w:rsidP="002C3E76">
            <w:pPr>
              <w:ind w:firstLine="0"/>
              <w:rPr>
                <w:sz w:val="24"/>
                <w:szCs w:val="24"/>
              </w:rPr>
            </w:pPr>
            <w:r w:rsidRPr="000251C6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0251C6" w:rsidRDefault="003D14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81675C" w:rsidRPr="005C371C" w:rsidTr="006551E1">
        <w:tc>
          <w:tcPr>
            <w:tcW w:w="5210" w:type="dxa"/>
          </w:tcPr>
          <w:p w:rsidR="0081675C" w:rsidRPr="005C371C" w:rsidRDefault="0081675C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81675C" w:rsidRPr="00283D3F" w:rsidRDefault="0081675C" w:rsidP="0081675C">
            <w:pPr>
              <w:ind w:firstLine="35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</w:tbl>
    <w:p w:rsidR="002C3E76" w:rsidRPr="005C371C" w:rsidRDefault="002C3E76" w:rsidP="002C3E76">
      <w:pPr>
        <w:ind w:firstLine="0"/>
        <w:rPr>
          <w:sz w:val="16"/>
          <w:szCs w:val="16"/>
        </w:rPr>
      </w:pPr>
    </w:p>
    <w:p w:rsidR="002C3E76" w:rsidRPr="005C371C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Миграционные процессы</w:t>
      </w:r>
    </w:p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6551E1" w:rsidRPr="005C371C" w:rsidRDefault="00E9566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всего, и по национальному составу</w:t>
      </w:r>
      <w:r w:rsidRPr="005C371C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5C371C" w:rsidRDefault="00E9566B" w:rsidP="00E9566B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9566B" w:rsidRPr="00283D3F" w:rsidTr="0081675C"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283D3F" w:rsidRDefault="00E9566B" w:rsidP="0081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51E1" w:rsidRPr="00283D3F" w:rsidRDefault="006551E1" w:rsidP="002C3E76">
      <w:pPr>
        <w:ind w:firstLine="0"/>
        <w:rPr>
          <w:sz w:val="16"/>
          <w:szCs w:val="16"/>
        </w:rPr>
      </w:pPr>
    </w:p>
    <w:p w:rsidR="006551E1" w:rsidRPr="00283D3F" w:rsidRDefault="00E9566B" w:rsidP="002C3E76">
      <w:pPr>
        <w:ind w:firstLine="0"/>
        <w:rPr>
          <w:sz w:val="24"/>
          <w:szCs w:val="24"/>
        </w:rPr>
      </w:pPr>
      <w:r w:rsidRPr="00283D3F">
        <w:rPr>
          <w:b/>
          <w:sz w:val="24"/>
          <w:szCs w:val="24"/>
        </w:rPr>
        <w:t>Число прибывших/выбывших в пределах России</w:t>
      </w:r>
      <w:r w:rsidR="00F5035E" w:rsidRPr="00283D3F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RPr="00283D3F" w:rsidTr="0081675C">
        <w:tc>
          <w:tcPr>
            <w:tcW w:w="1667" w:type="pct"/>
          </w:tcPr>
          <w:p w:rsidR="00E9566B" w:rsidRPr="00283D3F" w:rsidRDefault="00F5035E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Pr="00283D3F" w:rsidRDefault="00E9566B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Число выбывших</w:t>
            </w:r>
          </w:p>
        </w:tc>
      </w:tr>
      <w:tr w:rsidR="0081675C" w:rsidRPr="00283D3F" w:rsidTr="0081675C">
        <w:tc>
          <w:tcPr>
            <w:tcW w:w="1667" w:type="pct"/>
          </w:tcPr>
          <w:p w:rsidR="0081675C" w:rsidRPr="00283D3F" w:rsidRDefault="0081675C" w:rsidP="00D174A5">
            <w:pPr>
              <w:ind w:firstLine="0"/>
              <w:rPr>
                <w:sz w:val="24"/>
                <w:szCs w:val="24"/>
              </w:rPr>
            </w:pPr>
            <w:r w:rsidRPr="00283D3F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1666" w:type="pct"/>
          </w:tcPr>
          <w:p w:rsidR="0081675C" w:rsidRPr="00283D3F" w:rsidRDefault="0081675C" w:rsidP="0081675C">
            <w:pPr>
              <w:ind w:firstLine="0"/>
              <w:jc w:val="left"/>
            </w:pPr>
            <w:r w:rsidRPr="00283D3F">
              <w:rPr>
                <w:sz w:val="24"/>
                <w:szCs w:val="24"/>
              </w:rPr>
              <w:t>Данные отсутствуют</w:t>
            </w: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RPr="005C371C" w:rsidTr="0081675C"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E9566B" w:rsidRPr="005C371C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5C371C" w:rsidRDefault="006551E1" w:rsidP="002C3E76">
      <w:pPr>
        <w:ind w:firstLine="0"/>
        <w:rPr>
          <w:sz w:val="16"/>
          <w:szCs w:val="16"/>
        </w:rPr>
      </w:pPr>
    </w:p>
    <w:p w:rsidR="00E9566B" w:rsidRPr="005C371C" w:rsidRDefault="00F5035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Число прибывших/выбывших из-за пределов России</w:t>
      </w:r>
      <w:r w:rsidRPr="005C371C"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A848D0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667" w:type="pct"/>
          </w:tcPr>
          <w:p w:rsidR="00F5035E" w:rsidRPr="00DC6828" w:rsidRDefault="00DC6828" w:rsidP="00D174A5">
            <w:pPr>
              <w:ind w:firstLine="0"/>
              <w:rPr>
                <w:sz w:val="24"/>
                <w:szCs w:val="24"/>
              </w:rPr>
            </w:pPr>
            <w:r w:rsidRPr="00DC6828"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Pr="005C371C" w:rsidRDefault="00A848D0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D174A5">
        <w:tc>
          <w:tcPr>
            <w:tcW w:w="1667" w:type="pct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5C371C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5C371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Количество предусмотренных участников для переселения в рамках региональной программы по оказанию содействия добровольному переселению в РФ </w:t>
            </w:r>
            <w:r w:rsidRPr="005C371C">
              <w:rPr>
                <w:sz w:val="24"/>
                <w:szCs w:val="24"/>
              </w:rPr>
              <w:lastRenderedPageBreak/>
              <w:t>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Pr="005C371C" w:rsidRDefault="00BA69D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-</w:t>
            </w:r>
          </w:p>
        </w:tc>
      </w:tr>
      <w:tr w:rsidR="00F5035E" w:rsidRPr="005C371C" w:rsidTr="00F5035E">
        <w:tc>
          <w:tcPr>
            <w:tcW w:w="8755" w:type="dxa"/>
          </w:tcPr>
          <w:p w:rsidR="00F5035E" w:rsidRPr="005C371C" w:rsidRDefault="00F5035E" w:rsidP="00F5035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5C371C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5C371C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5C371C">
              <w:rPr>
                <w:sz w:val="24"/>
                <w:szCs w:val="24"/>
              </w:rPr>
              <w:t>некоммерческой</w:t>
            </w:r>
            <w:r w:rsidRPr="005C371C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B654BA" w:rsidRPr="005C371C" w:rsidTr="00B654BA">
        <w:tc>
          <w:tcPr>
            <w:tcW w:w="5210" w:type="dxa"/>
          </w:tcPr>
          <w:p w:rsidR="00B654BA" w:rsidRPr="005C371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B654BA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Национально-культурные автономии</w:t>
      </w:r>
      <w:r w:rsidR="006D2003" w:rsidRPr="005C371C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5C371C" w:rsidRDefault="00E070E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5C371C"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 казачье общество «Новоегорлыкское» Юртового казачьего общества «Сальск» Окружного казачьего общества Сальский округ войскового казачьего общества «</w:t>
            </w:r>
            <w:proofErr w:type="spellStart"/>
            <w:r w:rsidRPr="005C371C">
              <w:rPr>
                <w:sz w:val="24"/>
                <w:szCs w:val="24"/>
              </w:rPr>
              <w:t>Всевеликое</w:t>
            </w:r>
            <w:proofErr w:type="spellEnd"/>
            <w:r w:rsidRPr="005C371C"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C371C" w:rsidRDefault="00D6255D" w:rsidP="00E070E0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хуторское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5C371C" w:rsidRDefault="00AA7091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Глазко</w:t>
            </w:r>
            <w:proofErr w:type="spellEnd"/>
            <w:r>
              <w:rPr>
                <w:sz w:val="24"/>
                <w:szCs w:val="24"/>
              </w:rPr>
              <w:t xml:space="preserve"> Василий Григорьевич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5C371C">
              <w:rPr>
                <w:sz w:val="24"/>
                <w:szCs w:val="24"/>
              </w:rPr>
              <w:t>отдельскому</w:t>
            </w:r>
            <w:proofErr w:type="spellEnd"/>
            <w:r w:rsidRPr="005C371C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6D2003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4500C3" w:rsidRDefault="004500C3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4500C3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347616</w:t>
            </w:r>
            <w:r w:rsidR="007969ED" w:rsidRPr="005C371C">
              <w:rPr>
                <w:sz w:val="24"/>
                <w:szCs w:val="24"/>
              </w:rPr>
              <w:t xml:space="preserve"> Ростовская обл</w:t>
            </w:r>
            <w:r w:rsidRPr="005C371C">
              <w:rPr>
                <w:sz w:val="24"/>
                <w:szCs w:val="24"/>
              </w:rPr>
              <w:t xml:space="preserve">асть, Сальский район, </w:t>
            </w:r>
          </w:p>
          <w:p w:rsidR="006D2003" w:rsidRPr="005C371C" w:rsidRDefault="00D6255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</w:t>
            </w:r>
            <w:r w:rsidR="007969ED" w:rsidRPr="005C371C">
              <w:rPr>
                <w:sz w:val="24"/>
                <w:szCs w:val="24"/>
              </w:rPr>
              <w:t xml:space="preserve">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  <w:tr w:rsidR="006D2003" w:rsidRPr="005C371C" w:rsidTr="006D2003">
        <w:tc>
          <w:tcPr>
            <w:tcW w:w="5210" w:type="dxa"/>
          </w:tcPr>
          <w:p w:rsidR="006D2003" w:rsidRPr="005C371C" w:rsidRDefault="006D2003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4500C3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347616 Ростовская область, Сальский район, </w:t>
            </w:r>
          </w:p>
          <w:p w:rsidR="006D2003" w:rsidRPr="005C371C" w:rsidRDefault="00D6255D" w:rsidP="00D6255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с.</w:t>
            </w:r>
            <w:r w:rsidR="004500C3">
              <w:rPr>
                <w:sz w:val="24"/>
                <w:szCs w:val="24"/>
              </w:rPr>
              <w:t xml:space="preserve"> </w:t>
            </w:r>
            <w:r w:rsidRPr="005C371C">
              <w:rPr>
                <w:sz w:val="24"/>
                <w:szCs w:val="24"/>
              </w:rPr>
              <w:t xml:space="preserve">Новый Егорлык,  </w:t>
            </w:r>
            <w:r w:rsidR="004500C3">
              <w:rPr>
                <w:sz w:val="24"/>
                <w:szCs w:val="24"/>
              </w:rPr>
              <w:t>пер. Колхозный, 1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6D2003" w:rsidRPr="005C371C" w:rsidRDefault="006D2003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Общественные объединения казаков</w:t>
      </w:r>
      <w:r w:rsidRPr="005C371C"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5C371C" w:rsidRDefault="007969ED" w:rsidP="00A161E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RPr="005C371C" w:rsidTr="009969AF">
        <w:tc>
          <w:tcPr>
            <w:tcW w:w="5210" w:type="dxa"/>
          </w:tcPr>
          <w:p w:rsidR="009969AF" w:rsidRPr="005C371C" w:rsidRDefault="009969AF" w:rsidP="00D174A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регулярно провод</w:t>
            </w:r>
            <w:r w:rsidR="00D174A5" w:rsidRPr="005C371C">
              <w:rPr>
                <w:sz w:val="24"/>
                <w:szCs w:val="24"/>
              </w:rPr>
              <w:t>имых</w:t>
            </w:r>
            <w:r w:rsidRPr="005C371C">
              <w:rPr>
                <w:sz w:val="24"/>
                <w:szCs w:val="24"/>
              </w:rPr>
              <w:t xml:space="preserve"> культурно-массовых мероприятий (событий)</w:t>
            </w:r>
            <w:r w:rsidRPr="005C371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5C371C" w:rsidRDefault="007969ED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9969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Перечень мероприятий</w:t>
            </w:r>
            <w:r w:rsidRPr="005C371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Pr="005C371C" w:rsidRDefault="007969ED" w:rsidP="007969ED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9969AF" w:rsidRPr="005C371C" w:rsidTr="009969AF">
        <w:tc>
          <w:tcPr>
            <w:tcW w:w="5210" w:type="dxa"/>
          </w:tcPr>
          <w:p w:rsidR="009969AF" w:rsidRPr="005C371C" w:rsidRDefault="009969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5C371C"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</w:tbl>
    <w:p w:rsidR="006D2003" w:rsidRPr="005C371C" w:rsidRDefault="006D2003" w:rsidP="002C3E76">
      <w:pPr>
        <w:ind w:firstLine="0"/>
        <w:rPr>
          <w:sz w:val="16"/>
          <w:szCs w:val="16"/>
        </w:rPr>
      </w:pPr>
    </w:p>
    <w:p w:rsidR="00D81895" w:rsidRPr="005C371C" w:rsidRDefault="009969AF" w:rsidP="002C3E76">
      <w:pPr>
        <w:ind w:firstLine="0"/>
        <w:rPr>
          <w:b/>
          <w:sz w:val="24"/>
          <w:szCs w:val="24"/>
        </w:rPr>
      </w:pPr>
      <w:r w:rsidRPr="005C371C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5C371C"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RPr="005C371C" w:rsidTr="00366EEE">
        <w:tc>
          <w:tcPr>
            <w:tcW w:w="3473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366EEE" w:rsidRPr="005C371C" w:rsidTr="00366EEE">
        <w:tc>
          <w:tcPr>
            <w:tcW w:w="3473" w:type="dxa"/>
          </w:tcPr>
          <w:p w:rsidR="00366EEE" w:rsidRPr="005C371C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 w:rsidRPr="005C371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Pr="005C371C" w:rsidRDefault="00CF2319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Религиозные объединения</w:t>
      </w:r>
    </w:p>
    <w:p w:rsidR="009969AF" w:rsidRPr="005C371C" w:rsidRDefault="009969AF" w:rsidP="002C3E76">
      <w:pPr>
        <w:ind w:firstLine="0"/>
        <w:rPr>
          <w:sz w:val="16"/>
          <w:szCs w:val="16"/>
        </w:rPr>
      </w:pPr>
    </w:p>
    <w:p w:rsidR="009969AF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организации</w:t>
      </w:r>
      <w:r w:rsidRPr="005C371C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Вероисповедание – Христианство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 xml:space="preserve">РПЦ, Московская патриархия, Ростовская метрополия, </w:t>
            </w:r>
            <w:proofErr w:type="spellStart"/>
            <w:r w:rsidRPr="004500C3">
              <w:rPr>
                <w:rFonts w:cs="Times New Roman"/>
                <w:sz w:val="24"/>
                <w:szCs w:val="24"/>
              </w:rPr>
              <w:t>Волгодонская</w:t>
            </w:r>
            <w:proofErr w:type="spellEnd"/>
            <w:r w:rsidRPr="004500C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0C3">
              <w:rPr>
                <w:rFonts w:cs="Times New Roman"/>
                <w:sz w:val="24"/>
                <w:szCs w:val="24"/>
              </w:rPr>
              <w:t>иепархия</w:t>
            </w:r>
            <w:proofErr w:type="spellEnd"/>
            <w:r w:rsidRPr="004500C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500C3">
              <w:rPr>
                <w:rFonts w:cs="Times New Roman"/>
                <w:sz w:val="24"/>
                <w:szCs w:val="24"/>
              </w:rPr>
              <w:t>Святоникольский</w:t>
            </w:r>
            <w:proofErr w:type="spellEnd"/>
            <w:r w:rsidRPr="004500C3">
              <w:rPr>
                <w:rFonts w:cs="Times New Roman"/>
                <w:sz w:val="24"/>
                <w:szCs w:val="24"/>
              </w:rPr>
              <w:t xml:space="preserve"> приход, 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Храм святителя Николая чудотворства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4500C3" w:rsidRDefault="00436122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 xml:space="preserve">Православие 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500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 w:rsidRPr="004500C3">
              <w:rPr>
                <w:sz w:val="24"/>
                <w:szCs w:val="24"/>
              </w:rPr>
              <w:t>Пивнев</w:t>
            </w:r>
            <w:proofErr w:type="spellEnd"/>
            <w:r w:rsidRPr="004500C3">
              <w:rPr>
                <w:sz w:val="24"/>
                <w:szCs w:val="24"/>
              </w:rPr>
              <w:t xml:space="preserve"> Андрей Николаевич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366EEE" w:rsidRPr="004500C3" w:rsidRDefault="00310957" w:rsidP="0031095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Ростовская обл., Сальский район, село Новый Егорлык, ул. Советская 1В</w:t>
            </w:r>
          </w:p>
        </w:tc>
      </w:tr>
      <w:tr w:rsidR="00366EEE" w:rsidRPr="005C371C" w:rsidTr="00D174A5">
        <w:tc>
          <w:tcPr>
            <w:tcW w:w="10421" w:type="dxa"/>
            <w:gridSpan w:val="2"/>
          </w:tcPr>
          <w:p w:rsidR="00366EEE" w:rsidRPr="004500C3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Религиозный храм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sz w:val="24"/>
                <w:szCs w:val="24"/>
              </w:rPr>
              <w:t>240,0</w:t>
            </w:r>
          </w:p>
        </w:tc>
      </w:tr>
      <w:tr w:rsidR="00366EEE" w:rsidRPr="005C371C" w:rsidTr="00366EEE">
        <w:tc>
          <w:tcPr>
            <w:tcW w:w="5210" w:type="dxa"/>
          </w:tcPr>
          <w:p w:rsidR="00366EEE" w:rsidRPr="005C371C" w:rsidRDefault="00366EEE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4500C3" w:rsidRDefault="00310957" w:rsidP="002C3E76">
            <w:pPr>
              <w:ind w:firstLine="0"/>
              <w:rPr>
                <w:sz w:val="24"/>
                <w:szCs w:val="24"/>
              </w:rPr>
            </w:pPr>
            <w:r w:rsidRPr="004500C3">
              <w:rPr>
                <w:rFonts w:cs="Times New Roman"/>
                <w:sz w:val="24"/>
                <w:szCs w:val="24"/>
              </w:rPr>
              <w:t>Собственность централизованной религиозной общины</w:t>
            </w:r>
          </w:p>
        </w:tc>
      </w:tr>
    </w:tbl>
    <w:p w:rsidR="00E9566B" w:rsidRPr="005C371C" w:rsidRDefault="00E9566B" w:rsidP="002C3E76">
      <w:pPr>
        <w:ind w:firstLine="0"/>
        <w:rPr>
          <w:sz w:val="16"/>
          <w:szCs w:val="16"/>
        </w:rPr>
      </w:pPr>
    </w:p>
    <w:p w:rsidR="00E9566B" w:rsidRPr="005C371C" w:rsidRDefault="00366EEE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Религиозные группы</w:t>
      </w:r>
      <w:r w:rsidR="00640BAB" w:rsidRPr="005C371C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2C3E76">
      <w:pPr>
        <w:ind w:firstLine="0"/>
        <w:rPr>
          <w:sz w:val="24"/>
          <w:szCs w:val="24"/>
        </w:rPr>
      </w:pPr>
      <w:r w:rsidRPr="005C371C">
        <w:rPr>
          <w:b/>
          <w:sz w:val="24"/>
          <w:szCs w:val="24"/>
        </w:rPr>
        <w:t>Духовные образования</w:t>
      </w:r>
      <w:r w:rsidRPr="005C371C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3473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5C371C" w:rsidRDefault="006C2A1A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</w:t>
            </w:r>
          </w:p>
        </w:tc>
      </w:tr>
    </w:tbl>
    <w:p w:rsidR="00366EEE" w:rsidRPr="005C371C" w:rsidRDefault="00366EEE" w:rsidP="002C3E76">
      <w:pPr>
        <w:ind w:firstLine="0"/>
        <w:rPr>
          <w:sz w:val="16"/>
          <w:szCs w:val="16"/>
        </w:rPr>
      </w:pPr>
    </w:p>
    <w:p w:rsidR="00366EEE" w:rsidRPr="005C371C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5C371C">
        <w:rPr>
          <w:b/>
          <w:szCs w:val="28"/>
        </w:rPr>
        <w:t>Социально-экономический потенциал</w:t>
      </w:r>
    </w:p>
    <w:p w:rsidR="00366EEE" w:rsidRPr="005C371C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FC7C70" w:rsidRDefault="007E268E" w:rsidP="002C3E76">
            <w:pPr>
              <w:ind w:firstLine="0"/>
              <w:rPr>
                <w:sz w:val="24"/>
                <w:szCs w:val="24"/>
              </w:rPr>
            </w:pPr>
            <w:r w:rsidRPr="00FC7C70">
              <w:rPr>
                <w:sz w:val="24"/>
                <w:szCs w:val="24"/>
              </w:rPr>
              <w:t>2</w:t>
            </w:r>
            <w:r w:rsidR="00B070D2">
              <w:rPr>
                <w:sz w:val="24"/>
                <w:szCs w:val="24"/>
              </w:rPr>
              <w:t>71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3B5304" w:rsidRDefault="00640BAB" w:rsidP="002C3E76">
            <w:pPr>
              <w:ind w:firstLine="0"/>
              <w:rPr>
                <w:sz w:val="24"/>
                <w:szCs w:val="24"/>
              </w:rPr>
            </w:pPr>
            <w:r w:rsidRPr="003B5304">
              <w:rPr>
                <w:sz w:val="24"/>
                <w:szCs w:val="24"/>
              </w:rPr>
              <w:t>Количество безработных жителей</w:t>
            </w:r>
            <w:r w:rsidR="00534ED8" w:rsidRPr="003B5304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FC7C70" w:rsidRDefault="00B070D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учреждений здравоохранения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12435E" w:rsidRDefault="00D6255D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2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Pr="0012435E" w:rsidRDefault="00256362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3</w:t>
            </w:r>
          </w:p>
        </w:tc>
      </w:tr>
      <w:tr w:rsidR="00640BAB" w:rsidRPr="005C371C" w:rsidTr="00C83E9C">
        <w:trPr>
          <w:trHeight w:val="535"/>
        </w:trPr>
        <w:tc>
          <w:tcPr>
            <w:tcW w:w="5210" w:type="dxa"/>
          </w:tcPr>
          <w:p w:rsidR="00640BAB" w:rsidRPr="005C371C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12435E" w:rsidRDefault="00C83E9C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4</w:t>
            </w:r>
            <w:r w:rsidR="009A2ED3">
              <w:rPr>
                <w:sz w:val="24"/>
                <w:szCs w:val="24"/>
              </w:rPr>
              <w:t>09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5C371C">
              <w:rPr>
                <w:sz w:val="24"/>
                <w:szCs w:val="24"/>
              </w:rPr>
              <w:t>млн.руб</w:t>
            </w:r>
            <w:proofErr w:type="spellEnd"/>
            <w:r w:rsidRPr="005C371C">
              <w:rPr>
                <w:sz w:val="24"/>
                <w:szCs w:val="24"/>
              </w:rPr>
              <w:t>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12435E" w:rsidRDefault="006C2A1A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Объем сельскохозяйственного производства (</w:t>
            </w:r>
            <w:proofErr w:type="spellStart"/>
            <w:r w:rsidRPr="005C371C">
              <w:rPr>
                <w:sz w:val="24"/>
                <w:szCs w:val="24"/>
              </w:rPr>
              <w:t>млн.руб</w:t>
            </w:r>
            <w:proofErr w:type="spellEnd"/>
            <w:r w:rsidRPr="005C371C">
              <w:rPr>
                <w:sz w:val="24"/>
                <w:szCs w:val="24"/>
              </w:rPr>
              <w:t>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12435E" w:rsidRDefault="006C2A1A" w:rsidP="002C3E76">
            <w:pPr>
              <w:ind w:firstLine="0"/>
              <w:rPr>
                <w:sz w:val="24"/>
                <w:szCs w:val="24"/>
              </w:rPr>
            </w:pPr>
            <w:r w:rsidRPr="0012435E">
              <w:rPr>
                <w:sz w:val="24"/>
                <w:szCs w:val="24"/>
              </w:rPr>
              <w:t>-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8539CA" w:rsidRDefault="00640BAB" w:rsidP="002C3E76">
            <w:pPr>
              <w:ind w:firstLine="0"/>
              <w:rPr>
                <w:sz w:val="24"/>
                <w:szCs w:val="24"/>
              </w:rPr>
            </w:pPr>
            <w:r w:rsidRPr="008539CA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8539CA">
              <w:rPr>
                <w:sz w:val="24"/>
                <w:szCs w:val="24"/>
              </w:rPr>
              <w:t>тыс.руб</w:t>
            </w:r>
            <w:proofErr w:type="spellEnd"/>
            <w:r w:rsidRPr="008539CA">
              <w:rPr>
                <w:sz w:val="24"/>
                <w:szCs w:val="24"/>
              </w:rPr>
              <w:t>./мес.)</w:t>
            </w:r>
            <w:r w:rsidR="00534ED8" w:rsidRPr="008539CA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8539CA" w:rsidRDefault="00CC6418" w:rsidP="002C3E76">
            <w:pPr>
              <w:ind w:firstLine="0"/>
              <w:rPr>
                <w:sz w:val="24"/>
                <w:szCs w:val="24"/>
              </w:rPr>
            </w:pPr>
            <w:r w:rsidRPr="008539CA">
              <w:rPr>
                <w:sz w:val="24"/>
                <w:szCs w:val="24"/>
              </w:rPr>
              <w:t>2</w:t>
            </w:r>
            <w:r w:rsidR="008539CA" w:rsidRPr="008539CA">
              <w:rPr>
                <w:sz w:val="24"/>
                <w:szCs w:val="24"/>
              </w:rPr>
              <w:t>7</w:t>
            </w:r>
            <w:r w:rsidR="008C2373" w:rsidRPr="008539CA">
              <w:rPr>
                <w:sz w:val="24"/>
                <w:szCs w:val="24"/>
              </w:rPr>
              <w:t>,</w:t>
            </w:r>
            <w:r w:rsidR="008539CA" w:rsidRPr="008539CA">
              <w:rPr>
                <w:sz w:val="24"/>
                <w:szCs w:val="24"/>
              </w:rPr>
              <w:t>4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5C371C">
              <w:rPr>
                <w:sz w:val="24"/>
                <w:szCs w:val="24"/>
              </w:rPr>
              <w:t>млн.руб</w:t>
            </w:r>
            <w:proofErr w:type="spellEnd"/>
            <w:r w:rsidRPr="005C371C">
              <w:rPr>
                <w:sz w:val="24"/>
                <w:szCs w:val="24"/>
              </w:rPr>
              <w:t>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8539CA" w:rsidRDefault="00A164D9" w:rsidP="002C3E76">
            <w:pPr>
              <w:ind w:firstLine="0"/>
              <w:rPr>
                <w:sz w:val="24"/>
                <w:szCs w:val="24"/>
              </w:rPr>
            </w:pPr>
            <w:r w:rsidRPr="008539CA">
              <w:rPr>
                <w:sz w:val="24"/>
                <w:szCs w:val="24"/>
              </w:rPr>
              <w:t>2</w:t>
            </w:r>
            <w:r w:rsidR="008539CA" w:rsidRPr="008539CA">
              <w:rPr>
                <w:sz w:val="24"/>
                <w:szCs w:val="24"/>
              </w:rPr>
              <w:t>7,3</w:t>
            </w:r>
          </w:p>
        </w:tc>
      </w:tr>
      <w:tr w:rsidR="00640BAB" w:rsidRPr="005C371C" w:rsidTr="00640BAB">
        <w:tc>
          <w:tcPr>
            <w:tcW w:w="5210" w:type="dxa"/>
          </w:tcPr>
          <w:p w:rsidR="00640BAB" w:rsidRPr="005C371C" w:rsidRDefault="00640BAB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5C371C">
              <w:rPr>
                <w:sz w:val="24"/>
                <w:szCs w:val="24"/>
              </w:rPr>
              <w:t>млн.руб</w:t>
            </w:r>
            <w:proofErr w:type="spellEnd"/>
            <w:r w:rsidRPr="005C371C">
              <w:rPr>
                <w:sz w:val="24"/>
                <w:szCs w:val="24"/>
              </w:rPr>
              <w:t>.)</w:t>
            </w:r>
            <w:r w:rsidR="00534ED8" w:rsidRPr="005C371C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8539CA" w:rsidRDefault="00A164D9" w:rsidP="002C3E76">
            <w:pPr>
              <w:ind w:firstLine="0"/>
              <w:rPr>
                <w:sz w:val="24"/>
                <w:szCs w:val="24"/>
              </w:rPr>
            </w:pPr>
            <w:r w:rsidRPr="008539CA">
              <w:rPr>
                <w:sz w:val="24"/>
                <w:szCs w:val="24"/>
              </w:rPr>
              <w:t>2</w:t>
            </w:r>
            <w:r w:rsidR="008539CA" w:rsidRPr="008539CA">
              <w:rPr>
                <w:sz w:val="24"/>
                <w:szCs w:val="24"/>
              </w:rPr>
              <w:t>8,9</w:t>
            </w:r>
          </w:p>
        </w:tc>
      </w:tr>
    </w:tbl>
    <w:p w:rsidR="00640BAB" w:rsidRDefault="00640BAB" w:rsidP="002C3E76">
      <w:pPr>
        <w:ind w:firstLine="0"/>
        <w:rPr>
          <w:sz w:val="16"/>
          <w:szCs w:val="16"/>
        </w:rPr>
      </w:pPr>
    </w:p>
    <w:p w:rsidR="005703C0" w:rsidRDefault="005703C0" w:rsidP="002C3E76">
      <w:pPr>
        <w:ind w:firstLine="0"/>
        <w:rPr>
          <w:sz w:val="16"/>
          <w:szCs w:val="16"/>
        </w:rPr>
      </w:pPr>
    </w:p>
    <w:p w:rsidR="005703C0" w:rsidRDefault="005703C0" w:rsidP="005703C0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</w:t>
      </w:r>
      <w:r w:rsidRPr="007E31E6">
        <w:rPr>
          <w:b/>
          <w:szCs w:val="28"/>
        </w:rPr>
        <w:t>. Места с низким уровнем безопасности</w:t>
      </w:r>
    </w:p>
    <w:p w:rsidR="005703C0" w:rsidRPr="007E31E6" w:rsidRDefault="005703C0" w:rsidP="005703C0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 xml:space="preserve">(повышенной </w:t>
      </w:r>
      <w:proofErr w:type="spellStart"/>
      <w:r w:rsidRPr="007E31E6">
        <w:rPr>
          <w:b/>
          <w:szCs w:val="28"/>
        </w:rPr>
        <w:t>криминаген</w:t>
      </w:r>
      <w:r>
        <w:rPr>
          <w:b/>
          <w:szCs w:val="28"/>
        </w:rPr>
        <w:t>ности</w:t>
      </w:r>
      <w:proofErr w:type="spellEnd"/>
      <w:r>
        <w:rPr>
          <w:b/>
          <w:szCs w:val="28"/>
        </w:rPr>
        <w:t xml:space="preserve">, </w:t>
      </w:r>
      <w:r w:rsidRPr="007E31E6">
        <w:rPr>
          <w:b/>
          <w:szCs w:val="28"/>
        </w:rPr>
        <w:t>досуга и отдыха (кафе и иные места общественного питания) и другие)</w:t>
      </w: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2552"/>
        <w:gridCol w:w="2693"/>
        <w:gridCol w:w="2499"/>
      </w:tblGrid>
      <w:tr w:rsidR="005703C0" w:rsidRPr="007E31E6" w:rsidTr="005703C0">
        <w:tc>
          <w:tcPr>
            <w:tcW w:w="2516" w:type="dxa"/>
            <w:shd w:val="clear" w:color="auto" w:fill="FFFFFF" w:themeFill="background1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2499" w:type="dxa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Количество, ранее</w:t>
            </w:r>
          </w:p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5703C0" w:rsidRPr="007E31E6" w:rsidTr="005703C0">
        <w:tc>
          <w:tcPr>
            <w:tcW w:w="2516" w:type="dxa"/>
            <w:shd w:val="clear" w:color="auto" w:fill="FFFFFF" w:themeFill="background1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703C0" w:rsidRDefault="005703C0" w:rsidP="005703C0">
      <w:pPr>
        <w:ind w:firstLine="0"/>
        <w:jc w:val="center"/>
        <w:rPr>
          <w:sz w:val="16"/>
          <w:szCs w:val="16"/>
        </w:rPr>
      </w:pPr>
    </w:p>
    <w:p w:rsidR="005703C0" w:rsidRDefault="005703C0" w:rsidP="002C3E76">
      <w:pPr>
        <w:ind w:firstLine="0"/>
        <w:rPr>
          <w:sz w:val="16"/>
          <w:szCs w:val="16"/>
        </w:rPr>
      </w:pPr>
    </w:p>
    <w:p w:rsidR="005703C0" w:rsidRDefault="005703C0" w:rsidP="005703C0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5703C0" w:rsidRPr="000662AB" w:rsidRDefault="005703C0" w:rsidP="005703C0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6"/>
        <w:gridCol w:w="3461"/>
        <w:gridCol w:w="2152"/>
      </w:tblGrid>
      <w:tr w:rsidR="005703C0" w:rsidRPr="007E31E6" w:rsidTr="005703C0">
        <w:tc>
          <w:tcPr>
            <w:tcW w:w="0" w:type="auto"/>
            <w:shd w:val="clear" w:color="auto" w:fill="FFFFFF" w:themeFill="background1"/>
          </w:tcPr>
          <w:p w:rsidR="005703C0" w:rsidRPr="008539CA" w:rsidRDefault="005703C0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539CA"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0" w:type="auto"/>
          </w:tcPr>
          <w:p w:rsidR="005703C0" w:rsidRPr="008539CA" w:rsidRDefault="005703C0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539CA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0" w:type="auto"/>
          </w:tcPr>
          <w:p w:rsidR="005703C0" w:rsidRPr="008539CA" w:rsidRDefault="005703C0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539CA">
              <w:rPr>
                <w:b/>
                <w:sz w:val="24"/>
                <w:szCs w:val="24"/>
              </w:rPr>
              <w:t xml:space="preserve">адрес (населенные </w:t>
            </w:r>
            <w:proofErr w:type="spellStart"/>
            <w:r w:rsidRPr="008539CA">
              <w:rPr>
                <w:b/>
                <w:sz w:val="24"/>
                <w:szCs w:val="24"/>
              </w:rPr>
              <w:t>пунт</w:t>
            </w:r>
            <w:proofErr w:type="spellEnd"/>
            <w:r w:rsidRPr="008539CA">
              <w:rPr>
                <w:b/>
                <w:sz w:val="24"/>
                <w:szCs w:val="24"/>
              </w:rPr>
              <w:t>)</w:t>
            </w:r>
          </w:p>
        </w:tc>
      </w:tr>
      <w:tr w:rsidR="005703C0" w:rsidRPr="007E31E6" w:rsidTr="005703C0">
        <w:tc>
          <w:tcPr>
            <w:tcW w:w="0" w:type="auto"/>
            <w:shd w:val="clear" w:color="auto" w:fill="FFFFFF" w:themeFill="background1"/>
          </w:tcPr>
          <w:p w:rsidR="005703C0" w:rsidRPr="008539CA" w:rsidRDefault="008539CA" w:rsidP="005703C0">
            <w:pPr>
              <w:ind w:firstLine="0"/>
              <w:rPr>
                <w:b/>
                <w:sz w:val="24"/>
                <w:szCs w:val="24"/>
              </w:rPr>
            </w:pPr>
            <w:r w:rsidRPr="008539CA">
              <w:rPr>
                <w:sz w:val="24"/>
                <w:szCs w:val="24"/>
              </w:rPr>
              <w:t>Данные отсутствуют</w:t>
            </w:r>
          </w:p>
        </w:tc>
        <w:tc>
          <w:tcPr>
            <w:tcW w:w="0" w:type="auto"/>
          </w:tcPr>
          <w:p w:rsidR="005703C0" w:rsidRPr="008539CA" w:rsidRDefault="008539CA" w:rsidP="005703C0">
            <w:pPr>
              <w:ind w:firstLine="0"/>
              <w:rPr>
                <w:b/>
                <w:sz w:val="24"/>
                <w:szCs w:val="24"/>
              </w:rPr>
            </w:pPr>
            <w:r w:rsidRPr="008539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03C0" w:rsidRPr="008539CA" w:rsidRDefault="008539CA" w:rsidP="005703C0">
            <w:pPr>
              <w:ind w:firstLine="0"/>
              <w:rPr>
                <w:b/>
                <w:sz w:val="24"/>
                <w:szCs w:val="24"/>
              </w:rPr>
            </w:pPr>
            <w:r w:rsidRPr="008539CA">
              <w:rPr>
                <w:b/>
                <w:sz w:val="24"/>
                <w:szCs w:val="24"/>
              </w:rPr>
              <w:t>-</w:t>
            </w:r>
          </w:p>
        </w:tc>
      </w:tr>
    </w:tbl>
    <w:p w:rsidR="005703C0" w:rsidRDefault="005703C0" w:rsidP="005703C0">
      <w:pPr>
        <w:ind w:firstLine="0"/>
        <w:rPr>
          <w:b/>
          <w:sz w:val="16"/>
          <w:szCs w:val="16"/>
        </w:rPr>
      </w:pPr>
    </w:p>
    <w:p w:rsidR="005703C0" w:rsidRDefault="005703C0" w:rsidP="005703C0">
      <w:pPr>
        <w:ind w:firstLine="0"/>
        <w:rPr>
          <w:b/>
          <w:sz w:val="16"/>
          <w:szCs w:val="16"/>
        </w:rPr>
      </w:pPr>
    </w:p>
    <w:p w:rsidR="005703C0" w:rsidRPr="007E31E6" w:rsidRDefault="005703C0" w:rsidP="005703C0">
      <w:pPr>
        <w:ind w:firstLine="0"/>
        <w:rPr>
          <w:b/>
          <w:sz w:val="16"/>
          <w:szCs w:val="16"/>
        </w:rPr>
      </w:pPr>
    </w:p>
    <w:p w:rsidR="005703C0" w:rsidRPr="007E31E6" w:rsidRDefault="005703C0" w:rsidP="005703C0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IX</w:t>
      </w:r>
      <w:r w:rsidRPr="007E31E6">
        <w:rPr>
          <w:b/>
          <w:szCs w:val="28"/>
        </w:rPr>
        <w:t>.  Список д</w:t>
      </w:r>
      <w:r>
        <w:rPr>
          <w:rFonts w:cs="Times New Roman"/>
          <w:b/>
          <w:szCs w:val="28"/>
        </w:rPr>
        <w:t>омовладений (жилые</w:t>
      </w:r>
      <w:r w:rsidRPr="007E31E6">
        <w:rPr>
          <w:rFonts w:cs="Times New Roman"/>
          <w:b/>
          <w:szCs w:val="28"/>
        </w:rPr>
        <w:t xml:space="preserve">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5703C0" w:rsidRPr="007E31E6" w:rsidRDefault="005703C0" w:rsidP="005703C0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891"/>
        <w:gridCol w:w="3071"/>
        <w:gridCol w:w="2412"/>
      </w:tblGrid>
      <w:tr w:rsidR="005703C0" w:rsidRPr="007E31E6" w:rsidTr="005703C0">
        <w:tc>
          <w:tcPr>
            <w:tcW w:w="0" w:type="auto"/>
            <w:shd w:val="clear" w:color="auto" w:fill="FFFFFF" w:themeFill="background1"/>
          </w:tcPr>
          <w:p w:rsidR="005703C0" w:rsidRPr="007E31E6" w:rsidRDefault="005703C0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0" w:type="auto"/>
          </w:tcPr>
          <w:p w:rsidR="005703C0" w:rsidRPr="007E31E6" w:rsidRDefault="005703C0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0" w:type="auto"/>
          </w:tcPr>
          <w:p w:rsidR="005703C0" w:rsidRPr="007E31E6" w:rsidRDefault="005703C0" w:rsidP="005703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лица проводящего религиозные обряды (имам)</w:t>
            </w:r>
          </w:p>
        </w:tc>
        <w:tc>
          <w:tcPr>
            <w:tcW w:w="0" w:type="auto"/>
          </w:tcPr>
          <w:p w:rsidR="005703C0" w:rsidRPr="007E31E6" w:rsidRDefault="005703C0" w:rsidP="005703C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5703C0" w:rsidRPr="007E31E6" w:rsidRDefault="005703C0" w:rsidP="005703C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5703C0" w:rsidRPr="007E31E6" w:rsidTr="005703C0">
        <w:tc>
          <w:tcPr>
            <w:tcW w:w="0" w:type="auto"/>
            <w:shd w:val="clear" w:color="auto" w:fill="FFFFFF" w:themeFill="background1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03C0" w:rsidRPr="007E31E6" w:rsidRDefault="005703C0" w:rsidP="005703C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703C0" w:rsidRPr="005C371C" w:rsidRDefault="005703C0" w:rsidP="002C3E76">
      <w:pPr>
        <w:ind w:firstLine="0"/>
        <w:rPr>
          <w:sz w:val="16"/>
          <w:szCs w:val="16"/>
        </w:rPr>
      </w:pPr>
      <w:bookmarkStart w:id="0" w:name="_GoBack"/>
      <w:bookmarkEnd w:id="0"/>
    </w:p>
    <w:p w:rsidR="00640BAB" w:rsidRPr="005C371C" w:rsidRDefault="00534ED8" w:rsidP="005703C0">
      <w:pPr>
        <w:pStyle w:val="ac"/>
        <w:numPr>
          <w:ilvl w:val="0"/>
          <w:numId w:val="2"/>
        </w:numPr>
        <w:jc w:val="center"/>
        <w:rPr>
          <w:b/>
          <w:szCs w:val="28"/>
        </w:rPr>
      </w:pPr>
      <w:r w:rsidRPr="005C371C">
        <w:rPr>
          <w:b/>
          <w:szCs w:val="28"/>
        </w:rPr>
        <w:t>Конфликты и профилактика</w:t>
      </w:r>
    </w:p>
    <w:p w:rsidR="00640BAB" w:rsidRPr="005C371C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0271B" w:rsidRPr="005C371C" w:rsidTr="00534ED8">
        <w:tc>
          <w:tcPr>
            <w:tcW w:w="5210" w:type="dxa"/>
          </w:tcPr>
          <w:p w:rsidR="0050271B" w:rsidRPr="005C371C" w:rsidRDefault="0050271B" w:rsidP="002C3E76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</w:tcPr>
          <w:p w:rsidR="0050271B" w:rsidRDefault="0050271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C371C">
              <w:rPr>
                <w:sz w:val="24"/>
                <w:szCs w:val="24"/>
              </w:rPr>
              <w:t>отношений</w:t>
            </w:r>
            <w:r w:rsidRPr="005C371C">
              <w:rPr>
                <w:sz w:val="24"/>
                <w:szCs w:val="24"/>
              </w:rPr>
              <w:t xml:space="preserve"> (</w:t>
            </w:r>
            <w:proofErr w:type="spellStart"/>
            <w:r w:rsidRPr="005C371C">
              <w:rPr>
                <w:sz w:val="24"/>
                <w:szCs w:val="24"/>
              </w:rPr>
              <w:t>тыс.руб</w:t>
            </w:r>
            <w:proofErr w:type="spellEnd"/>
            <w:r w:rsidRPr="005C371C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7E268E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7222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Проведенные</w:t>
            </w:r>
            <w:r w:rsidR="00CC1477" w:rsidRPr="005C371C">
              <w:rPr>
                <w:sz w:val="24"/>
                <w:szCs w:val="24"/>
              </w:rPr>
              <w:t xml:space="preserve"> мероприятия</w:t>
            </w:r>
            <w:r w:rsidRPr="005C371C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332AF" w:rsidRPr="005C371C" w:rsidRDefault="00B070D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школах </w:t>
            </w:r>
            <w:r w:rsidR="008D4900">
              <w:rPr>
                <w:sz w:val="24"/>
                <w:szCs w:val="24"/>
              </w:rPr>
              <w:t>проводятся беседы «</w:t>
            </w:r>
            <w:r w:rsidR="00A332AF" w:rsidRPr="005C371C">
              <w:rPr>
                <w:sz w:val="24"/>
                <w:szCs w:val="24"/>
              </w:rPr>
              <w:t>Толерантность и дети в 21 веке», на родительских</w:t>
            </w:r>
            <w:r w:rsidR="003D0E3E">
              <w:rPr>
                <w:sz w:val="24"/>
                <w:szCs w:val="24"/>
              </w:rPr>
              <w:t xml:space="preserve"> </w:t>
            </w:r>
            <w:r w:rsidR="00577002">
              <w:rPr>
                <w:sz w:val="24"/>
                <w:szCs w:val="24"/>
              </w:rPr>
              <w:t xml:space="preserve">собраниях </w:t>
            </w:r>
            <w:r w:rsidR="00A332AF" w:rsidRPr="005C371C">
              <w:rPr>
                <w:sz w:val="24"/>
                <w:szCs w:val="24"/>
              </w:rPr>
              <w:t>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   </w:t>
            </w:r>
            <w:r w:rsidR="003D7872">
              <w:rPr>
                <w:sz w:val="24"/>
                <w:szCs w:val="24"/>
              </w:rPr>
              <w:t xml:space="preserve">   На </w:t>
            </w:r>
            <w:r w:rsidRPr="005C371C">
              <w:rPr>
                <w:sz w:val="24"/>
                <w:szCs w:val="24"/>
              </w:rPr>
              <w:t>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A332AF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0E3E">
              <w:rPr>
                <w:sz w:val="24"/>
                <w:szCs w:val="24"/>
              </w:rPr>
              <w:t>В Домах</w:t>
            </w:r>
            <w:r w:rsidR="00A332AF" w:rsidRPr="005C371C">
              <w:rPr>
                <w:sz w:val="24"/>
                <w:szCs w:val="24"/>
              </w:rPr>
              <w:t xml:space="preserve"> культуры проводятся следующие мероприятия:</w:t>
            </w:r>
          </w:p>
          <w:p w:rsidR="00C4147E" w:rsidRPr="005C371C" w:rsidRDefault="00A332AF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т</w:t>
            </w:r>
            <w:r w:rsidR="00A07705" w:rsidRPr="005C371C">
              <w:rPr>
                <w:sz w:val="24"/>
                <w:szCs w:val="24"/>
              </w:rPr>
              <w:t xml:space="preserve">ематический час «День согласия и примирения» </w:t>
            </w:r>
          </w:p>
          <w:p w:rsidR="00A07705" w:rsidRPr="005C371C" w:rsidRDefault="00A332AF" w:rsidP="00A07705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б</w:t>
            </w:r>
            <w:r w:rsidR="00A07705" w:rsidRPr="005C371C">
              <w:rPr>
                <w:sz w:val="24"/>
                <w:szCs w:val="24"/>
              </w:rPr>
              <w:t xml:space="preserve">еседа «Край </w:t>
            </w:r>
            <w:r w:rsidR="00256362" w:rsidRPr="005C371C">
              <w:rPr>
                <w:sz w:val="24"/>
                <w:szCs w:val="24"/>
              </w:rPr>
              <w:t xml:space="preserve">мой </w:t>
            </w:r>
            <w:r w:rsidRPr="005C371C">
              <w:rPr>
                <w:sz w:val="24"/>
                <w:szCs w:val="24"/>
              </w:rPr>
              <w:t xml:space="preserve">- моя гордость» </w:t>
            </w:r>
          </w:p>
          <w:p w:rsidR="00744DEE" w:rsidRPr="005C371C" w:rsidRDefault="00A332AF" w:rsidP="00744DEE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 р</w:t>
            </w:r>
            <w:r w:rsidR="00744DEE" w:rsidRPr="005C371C">
              <w:rPr>
                <w:sz w:val="24"/>
                <w:szCs w:val="24"/>
              </w:rPr>
              <w:t>азвлекательная программа «Р</w:t>
            </w:r>
            <w:r w:rsidRPr="005C371C">
              <w:rPr>
                <w:sz w:val="24"/>
                <w:szCs w:val="24"/>
              </w:rPr>
              <w:t>ебята, давайте жить дружно».</w:t>
            </w:r>
          </w:p>
          <w:p w:rsidR="00A332AF" w:rsidRPr="005C371C" w:rsidRDefault="003D7872" w:rsidP="00744D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32AF" w:rsidRPr="005C371C">
              <w:rPr>
                <w:sz w:val="24"/>
                <w:szCs w:val="24"/>
              </w:rPr>
              <w:t xml:space="preserve">В библиотеках поселения организованы тематические полки «Воспитание толерантности», «Нет терроризму», посвященные </w:t>
            </w:r>
            <w:r w:rsidR="009A2ED3">
              <w:rPr>
                <w:sz w:val="24"/>
                <w:szCs w:val="24"/>
              </w:rPr>
              <w:t xml:space="preserve">гармонизации </w:t>
            </w:r>
            <w:r w:rsidR="00A332AF" w:rsidRPr="005C371C">
              <w:rPr>
                <w:sz w:val="24"/>
                <w:szCs w:val="24"/>
              </w:rPr>
              <w:t>межэтнических отношений.</w:t>
            </w:r>
          </w:p>
          <w:p w:rsidR="007969ED" w:rsidRPr="005C371C" w:rsidRDefault="003D7872" w:rsidP="00A332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32AF" w:rsidRPr="005C371C">
              <w:rPr>
                <w:sz w:val="24"/>
                <w:szCs w:val="24"/>
              </w:rPr>
              <w:t>Члены народной дружины активно участвуют во всех проводимых на территории поселения мероприятиях.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0D2">
              <w:rPr>
                <w:sz w:val="24"/>
                <w:szCs w:val="24"/>
              </w:rPr>
              <w:t>45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  <w:r w:rsidRPr="005C371C">
              <w:rPr>
                <w:sz w:val="24"/>
                <w:szCs w:val="24"/>
              </w:rPr>
              <w:t xml:space="preserve"> (</w:t>
            </w:r>
            <w:proofErr w:type="spellStart"/>
            <w:r w:rsidRPr="005C371C">
              <w:rPr>
                <w:sz w:val="24"/>
                <w:szCs w:val="24"/>
              </w:rPr>
              <w:t>тыс.руб</w:t>
            </w:r>
            <w:proofErr w:type="spellEnd"/>
            <w:r w:rsidRPr="005C371C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5C371C" w:rsidRDefault="00CC641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RPr="005C371C" w:rsidTr="003D7872">
        <w:trPr>
          <w:trHeight w:val="5037"/>
        </w:trPr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bCs/>
                <w:sz w:val="24"/>
                <w:szCs w:val="24"/>
              </w:rPr>
              <w:t>На территории поселения создан</w:t>
            </w:r>
            <w:r w:rsidR="009A2ED3">
              <w:rPr>
                <w:bCs/>
                <w:sz w:val="24"/>
                <w:szCs w:val="24"/>
              </w:rPr>
              <w:t xml:space="preserve">а и работает народная дружина, </w:t>
            </w:r>
            <w:r w:rsidRPr="005C371C">
              <w:rPr>
                <w:bCs/>
                <w:sz w:val="24"/>
                <w:szCs w:val="24"/>
              </w:rPr>
              <w:t>которая помогает в поддержании правопорядка в общественных местах во время проведения культу</w:t>
            </w:r>
            <w:r w:rsidR="00B070D2">
              <w:rPr>
                <w:bCs/>
                <w:sz w:val="24"/>
                <w:szCs w:val="24"/>
              </w:rPr>
              <w:t xml:space="preserve">рно-массовых мероприятий и </w:t>
            </w:r>
            <w:r w:rsidRPr="005C371C">
              <w:rPr>
                <w:bCs/>
                <w:sz w:val="24"/>
                <w:szCs w:val="24"/>
              </w:rPr>
              <w:t>мероприятий, проводимых в выходные дни.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A332AF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-на информационных стендах развешивается и посто</w:t>
            </w:r>
            <w:r w:rsidR="009A2ED3">
              <w:rPr>
                <w:sz w:val="24"/>
                <w:szCs w:val="24"/>
              </w:rPr>
              <w:t xml:space="preserve">янно обновляется информация о </w:t>
            </w:r>
            <w:r w:rsidR="00B070D2">
              <w:rPr>
                <w:sz w:val="24"/>
                <w:szCs w:val="24"/>
              </w:rPr>
              <w:t xml:space="preserve">бдительности населения </w:t>
            </w:r>
            <w:r w:rsidRPr="005C371C">
              <w:rPr>
                <w:sz w:val="24"/>
                <w:szCs w:val="24"/>
              </w:rPr>
              <w:t>по недопущению террористических актов.</w:t>
            </w:r>
          </w:p>
          <w:p w:rsidR="00744DEE" w:rsidRPr="005C371C" w:rsidRDefault="00A332AF" w:rsidP="00A332AF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C371C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5C371C" w:rsidRDefault="00BC18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70D2">
              <w:rPr>
                <w:sz w:val="24"/>
                <w:szCs w:val="24"/>
              </w:rPr>
              <w:t>15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534ED8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5C371C" w:rsidRDefault="002A6BA0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5C371C" w:rsidRDefault="00C739C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5C371C" w:rsidRDefault="00144797" w:rsidP="002C3E76">
            <w:pPr>
              <w:ind w:firstLine="0"/>
              <w:rPr>
                <w:sz w:val="24"/>
                <w:szCs w:val="24"/>
              </w:rPr>
            </w:pPr>
            <w:r w:rsidRPr="005C371C">
              <w:rPr>
                <w:sz w:val="24"/>
                <w:szCs w:val="24"/>
              </w:rPr>
              <w:t>0</w:t>
            </w:r>
          </w:p>
        </w:tc>
      </w:tr>
      <w:tr w:rsidR="00534ED8" w:rsidRPr="005C371C" w:rsidTr="00534ED8">
        <w:tc>
          <w:tcPr>
            <w:tcW w:w="5210" w:type="dxa"/>
          </w:tcPr>
          <w:p w:rsidR="00534ED8" w:rsidRPr="0075772B" w:rsidRDefault="00C739C7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332AF" w:rsidRPr="0075772B">
              <w:rPr>
                <w:sz w:val="24"/>
                <w:szCs w:val="24"/>
              </w:rPr>
              <w:t>х</w:t>
            </w:r>
            <w:r w:rsidRPr="0075772B">
              <w:rPr>
                <w:sz w:val="24"/>
                <w:szCs w:val="24"/>
              </w:rPr>
              <w:t xml:space="preserve"> по охране общественного порядка</w:t>
            </w:r>
            <w:r w:rsidR="00A332AF" w:rsidRPr="0075772B">
              <w:rPr>
                <w:sz w:val="24"/>
                <w:szCs w:val="24"/>
              </w:rPr>
              <w:t xml:space="preserve"> (Народная дружина)</w:t>
            </w:r>
          </w:p>
        </w:tc>
        <w:tc>
          <w:tcPr>
            <w:tcW w:w="5211" w:type="dxa"/>
          </w:tcPr>
          <w:p w:rsidR="00534ED8" w:rsidRPr="0075772B" w:rsidRDefault="000A79A4" w:rsidP="002C3E76">
            <w:pPr>
              <w:ind w:firstLine="0"/>
              <w:rPr>
                <w:sz w:val="24"/>
                <w:szCs w:val="24"/>
              </w:rPr>
            </w:pPr>
            <w:r w:rsidRPr="0075772B">
              <w:rPr>
                <w:sz w:val="24"/>
                <w:szCs w:val="24"/>
              </w:rPr>
              <w:t>5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CB7A51" w:rsidRDefault="00CB7A51" w:rsidP="00CB7A51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 w:rsidRPr="002D4850"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CB7A51" w:rsidRDefault="00CB7A51" w:rsidP="00CB7A51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5529" w:type="dxa"/>
          </w:tcPr>
          <w:p w:rsidR="00CB7A51" w:rsidRDefault="00CB7A51" w:rsidP="00CB7A51">
            <w:pPr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Совет по межэтническим</w:t>
            </w:r>
            <w:r w:rsidRPr="00063C41">
              <w:rPr>
                <w:rStyle w:val="FontStyle19"/>
                <w:sz w:val="24"/>
                <w:szCs w:val="24"/>
              </w:rPr>
              <w:t xml:space="preserve"> отношениям на территории Новоегорлыкского сельско</w:t>
            </w:r>
            <w:r>
              <w:rPr>
                <w:rStyle w:val="FontStyle19"/>
                <w:sz w:val="24"/>
                <w:szCs w:val="24"/>
              </w:rPr>
              <w:t xml:space="preserve">го поселения. </w:t>
            </w:r>
          </w:p>
          <w:p w:rsidR="00CB7A51" w:rsidRPr="00577002" w:rsidRDefault="00CB7A51" w:rsidP="00577002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Постановление от 21.11.2023 года № 84 «</w:t>
            </w:r>
            <w:r w:rsidRPr="00CB7A51">
              <w:rPr>
                <w:rStyle w:val="FontStyle16"/>
                <w:b w:val="0"/>
                <w:sz w:val="24"/>
                <w:szCs w:val="24"/>
              </w:rPr>
              <w:t>О создании Совета по межэтническим отношениям на</w:t>
            </w:r>
            <w:r w:rsidRPr="00CB7A51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CB7A51">
              <w:rPr>
                <w:rStyle w:val="FontStyle16"/>
                <w:b w:val="0"/>
                <w:sz w:val="24"/>
                <w:szCs w:val="24"/>
              </w:rPr>
              <w:t xml:space="preserve">территории </w:t>
            </w:r>
            <w:r w:rsidRPr="00CB7A51">
              <w:rPr>
                <w:rStyle w:val="FontStyle18"/>
                <w:b w:val="0"/>
                <w:sz w:val="24"/>
                <w:szCs w:val="24"/>
              </w:rPr>
              <w:t>Н</w:t>
            </w:r>
            <w:r w:rsidRPr="00CB7A51">
              <w:t>овоегорлыкско</w:t>
            </w:r>
            <w:r w:rsidRPr="00CB7A51">
              <w:rPr>
                <w:rStyle w:val="FontStyle16"/>
                <w:b w:val="0"/>
                <w:sz w:val="24"/>
                <w:szCs w:val="24"/>
              </w:rPr>
              <w:t>го сельского поселения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</w:tr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5529" w:type="dxa"/>
          </w:tcPr>
          <w:p w:rsidR="00CB7A51" w:rsidRPr="00577002" w:rsidRDefault="00577002" w:rsidP="00577002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Постановление от 21.11.2023 года № 84 «</w:t>
            </w:r>
            <w:r w:rsidRPr="00CB7A51">
              <w:rPr>
                <w:rStyle w:val="FontStyle16"/>
                <w:b w:val="0"/>
                <w:sz w:val="24"/>
                <w:szCs w:val="24"/>
              </w:rPr>
              <w:t>О создании Совета по межэтническим отношениям на</w:t>
            </w:r>
            <w:r w:rsidRPr="00CB7A51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CB7A51">
              <w:rPr>
                <w:rStyle w:val="FontStyle16"/>
                <w:b w:val="0"/>
                <w:sz w:val="24"/>
                <w:szCs w:val="24"/>
              </w:rPr>
              <w:t xml:space="preserve">территории </w:t>
            </w:r>
            <w:r w:rsidRPr="00CB7A51">
              <w:rPr>
                <w:rStyle w:val="FontStyle18"/>
                <w:b w:val="0"/>
                <w:sz w:val="24"/>
                <w:szCs w:val="24"/>
              </w:rPr>
              <w:t>Н</w:t>
            </w:r>
            <w:r w:rsidRPr="00CB7A51">
              <w:t>овоегорлыкско</w:t>
            </w:r>
            <w:r w:rsidRPr="00CB7A51">
              <w:rPr>
                <w:rStyle w:val="FontStyle16"/>
                <w:b w:val="0"/>
                <w:sz w:val="24"/>
                <w:szCs w:val="24"/>
              </w:rPr>
              <w:t>го сельского поселения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</w:tr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5529" w:type="dxa"/>
          </w:tcPr>
          <w:p w:rsidR="00CB7A51" w:rsidRPr="00577002" w:rsidRDefault="00577002" w:rsidP="000C369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77002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</w:tr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5529" w:type="dxa"/>
          </w:tcPr>
          <w:p w:rsidR="00CB7A51" w:rsidRPr="00234370" w:rsidRDefault="00577002" w:rsidP="000C36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5529" w:type="dxa"/>
          </w:tcPr>
          <w:p w:rsidR="00CB7A51" w:rsidRPr="003547A7" w:rsidRDefault="00577002" w:rsidP="000C369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5529" w:type="dxa"/>
          </w:tcPr>
          <w:p w:rsidR="00CB7A51" w:rsidRPr="003547A7" w:rsidRDefault="00577002" w:rsidP="000C369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CB7A51" w:rsidRPr="003547A7" w:rsidTr="00CB7A51">
        <w:tc>
          <w:tcPr>
            <w:tcW w:w="4785" w:type="dxa"/>
          </w:tcPr>
          <w:p w:rsidR="00CB7A51" w:rsidRPr="003547A7" w:rsidRDefault="00CB7A51" w:rsidP="000C369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5529" w:type="dxa"/>
          </w:tcPr>
          <w:p w:rsidR="00CB7A51" w:rsidRPr="003547A7" w:rsidRDefault="00577002" w:rsidP="000C3693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</w:tbl>
    <w:p w:rsidR="00CB7A51" w:rsidRDefault="00CB7A51" w:rsidP="00CB7A51">
      <w:pPr>
        <w:ind w:firstLine="0"/>
        <w:rPr>
          <w:rFonts w:cs="Times New Roman"/>
          <w:szCs w:val="28"/>
        </w:rPr>
      </w:pPr>
    </w:p>
    <w:p w:rsidR="003D7872" w:rsidRDefault="003D7872" w:rsidP="002C3E76">
      <w:pPr>
        <w:ind w:firstLine="0"/>
        <w:rPr>
          <w:sz w:val="24"/>
          <w:szCs w:val="24"/>
        </w:rPr>
      </w:pPr>
    </w:p>
    <w:p w:rsidR="003D7872" w:rsidRPr="005C371C" w:rsidRDefault="003D7872" w:rsidP="002C3E76">
      <w:pPr>
        <w:ind w:firstLine="0"/>
        <w:rPr>
          <w:sz w:val="24"/>
          <w:szCs w:val="24"/>
        </w:rPr>
      </w:pPr>
    </w:p>
    <w:p w:rsidR="006459CD" w:rsidRPr="005C371C" w:rsidRDefault="00E5697D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>Ведущий специалист                                           В.В. Кагальницкий</w:t>
      </w:r>
    </w:p>
    <w:sectPr w:rsidR="006459CD" w:rsidRPr="005C371C" w:rsidSect="00861D98">
      <w:pgSz w:w="11906" w:h="16838" w:code="9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07" w:rsidRDefault="00D74507" w:rsidP="00811913">
      <w:r>
        <w:separator/>
      </w:r>
    </w:p>
  </w:endnote>
  <w:endnote w:type="continuationSeparator" w:id="0">
    <w:p w:rsidR="00D74507" w:rsidRDefault="00D74507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07" w:rsidRDefault="00D74507" w:rsidP="00811913">
      <w:r>
        <w:separator/>
      </w:r>
    </w:p>
  </w:footnote>
  <w:footnote w:type="continuationSeparator" w:id="0">
    <w:p w:rsidR="00D74507" w:rsidRDefault="00D74507" w:rsidP="00811913">
      <w:r>
        <w:continuationSeparator/>
      </w:r>
    </w:p>
  </w:footnote>
  <w:footnote w:id="1">
    <w:p w:rsidR="000C3693" w:rsidRDefault="000C3693">
      <w:pPr>
        <w:pStyle w:val="a7"/>
      </w:pPr>
    </w:p>
    <w:p w:rsidR="000C3693" w:rsidRDefault="000C3693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0C3693" w:rsidRDefault="000C369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0C3693" w:rsidRDefault="000C3693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0C3693" w:rsidRDefault="000C3693" w:rsidP="00CC376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0C3693" w:rsidRDefault="000C3693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0C3693" w:rsidRDefault="000C3693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0C3693" w:rsidRDefault="000C3693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0C3693" w:rsidRDefault="000C3693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0C3693" w:rsidRDefault="000C3693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0C3693" w:rsidRDefault="000C3693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0C3693" w:rsidRDefault="000C3693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0C3693" w:rsidRDefault="000C3693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0C3693" w:rsidRDefault="000C3693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0C3693" w:rsidRDefault="000C3693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0C3693" w:rsidRDefault="000C3693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0C3693" w:rsidRDefault="000C3693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0C3693" w:rsidRDefault="000C3693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0C3693" w:rsidRDefault="000C3693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0C3693" w:rsidRDefault="000C3693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0C3693" w:rsidRDefault="000C3693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0C3693" w:rsidRDefault="000C3693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0C3693" w:rsidRDefault="000C3693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0C3693" w:rsidRDefault="000C3693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0C3693" w:rsidRDefault="000C3693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0C3693" w:rsidRDefault="000C3693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 xml:space="preserve">м </w:t>
      </w:r>
      <w:r w:rsidRPr="00366EEE">
        <w:t>реестр</w:t>
      </w:r>
      <w:r>
        <w:t>е Минюста России.</w:t>
      </w:r>
    </w:p>
  </w:footnote>
  <w:footnote w:id="26">
    <w:p w:rsidR="000C3693" w:rsidRDefault="000C3693">
      <w:pPr>
        <w:pStyle w:val="a7"/>
      </w:pPr>
    </w:p>
    <w:p w:rsidR="000C3693" w:rsidRDefault="000C3693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0C3693" w:rsidRDefault="000C3693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0C3693" w:rsidRDefault="000C3693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0C3693" w:rsidRDefault="000C3693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0C3693" w:rsidRDefault="000C3693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A4A"/>
    <w:multiLevelType w:val="hybridMultilevel"/>
    <w:tmpl w:val="04A47168"/>
    <w:lvl w:ilvl="0" w:tplc="4852E7A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251C6"/>
    <w:rsid w:val="00030B99"/>
    <w:rsid w:val="000545FA"/>
    <w:rsid w:val="000621B8"/>
    <w:rsid w:val="00081CC4"/>
    <w:rsid w:val="00083812"/>
    <w:rsid w:val="00093642"/>
    <w:rsid w:val="000A0B4F"/>
    <w:rsid w:val="000A5A48"/>
    <w:rsid w:val="000A79A4"/>
    <w:rsid w:val="000C3693"/>
    <w:rsid w:val="000E3DCE"/>
    <w:rsid w:val="000F5FE5"/>
    <w:rsid w:val="000F74C1"/>
    <w:rsid w:val="0012435E"/>
    <w:rsid w:val="0013330D"/>
    <w:rsid w:val="00143946"/>
    <w:rsid w:val="00144797"/>
    <w:rsid w:val="001C7DE8"/>
    <w:rsid w:val="001D15E2"/>
    <w:rsid w:val="001F21BD"/>
    <w:rsid w:val="00213DF0"/>
    <w:rsid w:val="002172C1"/>
    <w:rsid w:val="002429F9"/>
    <w:rsid w:val="00256362"/>
    <w:rsid w:val="00272A56"/>
    <w:rsid w:val="00283D3F"/>
    <w:rsid w:val="00294F29"/>
    <w:rsid w:val="002A6BA0"/>
    <w:rsid w:val="002C3E76"/>
    <w:rsid w:val="002D728D"/>
    <w:rsid w:val="002E1CC5"/>
    <w:rsid w:val="00301AF2"/>
    <w:rsid w:val="00310957"/>
    <w:rsid w:val="003173C3"/>
    <w:rsid w:val="00344D18"/>
    <w:rsid w:val="00354546"/>
    <w:rsid w:val="00366EEE"/>
    <w:rsid w:val="00375E69"/>
    <w:rsid w:val="00375F7A"/>
    <w:rsid w:val="00380653"/>
    <w:rsid w:val="003A182B"/>
    <w:rsid w:val="003B2662"/>
    <w:rsid w:val="003B5304"/>
    <w:rsid w:val="003D0E3E"/>
    <w:rsid w:val="003D14ED"/>
    <w:rsid w:val="003D1AE1"/>
    <w:rsid w:val="003D3EB2"/>
    <w:rsid w:val="003D7872"/>
    <w:rsid w:val="003F1523"/>
    <w:rsid w:val="003F41B3"/>
    <w:rsid w:val="004007CE"/>
    <w:rsid w:val="00420731"/>
    <w:rsid w:val="00436122"/>
    <w:rsid w:val="00444032"/>
    <w:rsid w:val="004500C3"/>
    <w:rsid w:val="004561FC"/>
    <w:rsid w:val="00456D08"/>
    <w:rsid w:val="00460AA2"/>
    <w:rsid w:val="00461FEB"/>
    <w:rsid w:val="004B342F"/>
    <w:rsid w:val="004D2DE9"/>
    <w:rsid w:val="005000A5"/>
    <w:rsid w:val="0050271B"/>
    <w:rsid w:val="00534ED8"/>
    <w:rsid w:val="0054021C"/>
    <w:rsid w:val="005703C0"/>
    <w:rsid w:val="00572EEE"/>
    <w:rsid w:val="00577002"/>
    <w:rsid w:val="00577E85"/>
    <w:rsid w:val="005A0252"/>
    <w:rsid w:val="005A37A0"/>
    <w:rsid w:val="005B1CB1"/>
    <w:rsid w:val="005C371C"/>
    <w:rsid w:val="006045D1"/>
    <w:rsid w:val="006061AA"/>
    <w:rsid w:val="00617357"/>
    <w:rsid w:val="00640BAB"/>
    <w:rsid w:val="006459CD"/>
    <w:rsid w:val="006551E1"/>
    <w:rsid w:val="00666739"/>
    <w:rsid w:val="00683EAE"/>
    <w:rsid w:val="00686A0B"/>
    <w:rsid w:val="00691CEB"/>
    <w:rsid w:val="006C2A1A"/>
    <w:rsid w:val="006D2003"/>
    <w:rsid w:val="006F16D4"/>
    <w:rsid w:val="00714B1A"/>
    <w:rsid w:val="007160A5"/>
    <w:rsid w:val="00724737"/>
    <w:rsid w:val="007375EE"/>
    <w:rsid w:val="00744DEE"/>
    <w:rsid w:val="00746404"/>
    <w:rsid w:val="00753B84"/>
    <w:rsid w:val="0075772B"/>
    <w:rsid w:val="0076529B"/>
    <w:rsid w:val="00772AB7"/>
    <w:rsid w:val="00774436"/>
    <w:rsid w:val="007969ED"/>
    <w:rsid w:val="007D5BCA"/>
    <w:rsid w:val="007E268E"/>
    <w:rsid w:val="00811913"/>
    <w:rsid w:val="0081675C"/>
    <w:rsid w:val="008539CA"/>
    <w:rsid w:val="00860C2F"/>
    <w:rsid w:val="0086140D"/>
    <w:rsid w:val="00861D98"/>
    <w:rsid w:val="00877729"/>
    <w:rsid w:val="0088098B"/>
    <w:rsid w:val="0088669F"/>
    <w:rsid w:val="00891A89"/>
    <w:rsid w:val="008C2373"/>
    <w:rsid w:val="008D4900"/>
    <w:rsid w:val="0091195E"/>
    <w:rsid w:val="00911FE7"/>
    <w:rsid w:val="00931BD1"/>
    <w:rsid w:val="00963FF4"/>
    <w:rsid w:val="00965376"/>
    <w:rsid w:val="009954DE"/>
    <w:rsid w:val="009969AF"/>
    <w:rsid w:val="009A0035"/>
    <w:rsid w:val="009A11D5"/>
    <w:rsid w:val="009A2ED3"/>
    <w:rsid w:val="009A569E"/>
    <w:rsid w:val="009D0F80"/>
    <w:rsid w:val="009F352E"/>
    <w:rsid w:val="00A04FA4"/>
    <w:rsid w:val="00A0676C"/>
    <w:rsid w:val="00A07705"/>
    <w:rsid w:val="00A161EF"/>
    <w:rsid w:val="00A164D9"/>
    <w:rsid w:val="00A332AF"/>
    <w:rsid w:val="00A569E6"/>
    <w:rsid w:val="00A848D0"/>
    <w:rsid w:val="00A95C4E"/>
    <w:rsid w:val="00AA7087"/>
    <w:rsid w:val="00AA7091"/>
    <w:rsid w:val="00AC3A37"/>
    <w:rsid w:val="00AD53BD"/>
    <w:rsid w:val="00B0089D"/>
    <w:rsid w:val="00B070D2"/>
    <w:rsid w:val="00B45B1A"/>
    <w:rsid w:val="00B53943"/>
    <w:rsid w:val="00B654BA"/>
    <w:rsid w:val="00B74858"/>
    <w:rsid w:val="00B86AFE"/>
    <w:rsid w:val="00BA69D3"/>
    <w:rsid w:val="00BC0E4F"/>
    <w:rsid w:val="00BC0E7B"/>
    <w:rsid w:val="00BC184A"/>
    <w:rsid w:val="00BC19AB"/>
    <w:rsid w:val="00BE3134"/>
    <w:rsid w:val="00BF1C85"/>
    <w:rsid w:val="00BF3DD2"/>
    <w:rsid w:val="00C04B31"/>
    <w:rsid w:val="00C232E8"/>
    <w:rsid w:val="00C263C3"/>
    <w:rsid w:val="00C4147E"/>
    <w:rsid w:val="00C45F8C"/>
    <w:rsid w:val="00C46D8F"/>
    <w:rsid w:val="00C615D5"/>
    <w:rsid w:val="00C6241C"/>
    <w:rsid w:val="00C739C7"/>
    <w:rsid w:val="00C76830"/>
    <w:rsid w:val="00C76996"/>
    <w:rsid w:val="00C83E9C"/>
    <w:rsid w:val="00CA0B32"/>
    <w:rsid w:val="00CA4C79"/>
    <w:rsid w:val="00CB38E0"/>
    <w:rsid w:val="00CB5149"/>
    <w:rsid w:val="00CB7A51"/>
    <w:rsid w:val="00CC1477"/>
    <w:rsid w:val="00CC3765"/>
    <w:rsid w:val="00CC6418"/>
    <w:rsid w:val="00CF2192"/>
    <w:rsid w:val="00CF2319"/>
    <w:rsid w:val="00D174A5"/>
    <w:rsid w:val="00D2402C"/>
    <w:rsid w:val="00D465E4"/>
    <w:rsid w:val="00D6255D"/>
    <w:rsid w:val="00D74507"/>
    <w:rsid w:val="00D81895"/>
    <w:rsid w:val="00D96322"/>
    <w:rsid w:val="00D96933"/>
    <w:rsid w:val="00DB1825"/>
    <w:rsid w:val="00DB36D8"/>
    <w:rsid w:val="00DB6C13"/>
    <w:rsid w:val="00DC4B73"/>
    <w:rsid w:val="00DC6828"/>
    <w:rsid w:val="00DE29C7"/>
    <w:rsid w:val="00DF79A1"/>
    <w:rsid w:val="00E070E0"/>
    <w:rsid w:val="00E20A32"/>
    <w:rsid w:val="00E302B9"/>
    <w:rsid w:val="00E3748E"/>
    <w:rsid w:val="00E5697D"/>
    <w:rsid w:val="00E66498"/>
    <w:rsid w:val="00E9566B"/>
    <w:rsid w:val="00E96D5B"/>
    <w:rsid w:val="00ED264B"/>
    <w:rsid w:val="00ED4E61"/>
    <w:rsid w:val="00EE4A59"/>
    <w:rsid w:val="00F26960"/>
    <w:rsid w:val="00F308AC"/>
    <w:rsid w:val="00F42A08"/>
    <w:rsid w:val="00F5035E"/>
    <w:rsid w:val="00F6383D"/>
    <w:rsid w:val="00F81F19"/>
    <w:rsid w:val="00F834D5"/>
    <w:rsid w:val="00F94B87"/>
    <w:rsid w:val="00FA4C65"/>
    <w:rsid w:val="00FA6351"/>
    <w:rsid w:val="00FC438C"/>
    <w:rsid w:val="00FC7C70"/>
    <w:rsid w:val="00FD54A6"/>
    <w:rsid w:val="00FE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2763"/>
  <w15:docId w15:val="{5D5E9480-9A97-4A91-B35E-90EC6CAC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uiPriority w:val="1"/>
    <w:qFormat/>
    <w:rsid w:val="00A95C4E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styleId="ae">
    <w:name w:val="Hyperlink"/>
    <w:basedOn w:val="a0"/>
    <w:uiPriority w:val="99"/>
    <w:unhideWhenUsed/>
    <w:rsid w:val="00AD53BD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CB7A5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CB7A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CB7A51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CB7A51"/>
    <w:rPr>
      <w:rFonts w:ascii="Times New Roman" w:hAnsi="Times New Roman" w:cs="Times New Roman"/>
      <w:b/>
      <w:bCs/>
      <w:smallCap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2_romanov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B365-2443-413C-A7ED-82A1F7E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Z</cp:lastModifiedBy>
  <cp:revision>57</cp:revision>
  <cp:lastPrinted>2015-01-15T11:16:00Z</cp:lastPrinted>
  <dcterms:created xsi:type="dcterms:W3CDTF">2015-01-13T14:53:00Z</dcterms:created>
  <dcterms:modified xsi:type="dcterms:W3CDTF">2025-01-24T06:08:00Z</dcterms:modified>
</cp:coreProperties>
</file>