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0E" w:rsidRDefault="00743145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-166370</wp:posOffset>
            </wp:positionV>
            <wp:extent cx="1097280" cy="107823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09728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Российская Федерация</w:t>
      </w:r>
    </w:p>
    <w:p w:rsidR="008D0E18" w:rsidRDefault="00743145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F65C9B" w:rsidRDefault="008D0E18" w:rsidP="00F65C9B">
      <w:pPr>
        <w:jc w:val="center"/>
        <w:rPr>
          <w:sz w:val="28"/>
        </w:rPr>
      </w:pPr>
      <w:proofErr w:type="spellStart"/>
      <w:r>
        <w:rPr>
          <w:sz w:val="28"/>
        </w:rPr>
        <w:t>Новоегорлыкского</w:t>
      </w:r>
      <w:proofErr w:type="spellEnd"/>
      <w:r>
        <w:rPr>
          <w:sz w:val="28"/>
        </w:rPr>
        <w:t xml:space="preserve">  сельского поселения</w:t>
      </w:r>
      <w:bookmarkStart w:id="0" w:name="_GoBack"/>
      <w:bookmarkEnd w:id="0"/>
      <w:r>
        <w:rPr>
          <w:sz w:val="28"/>
        </w:rPr>
        <w:t xml:space="preserve"> </w:t>
      </w:r>
    </w:p>
    <w:p w:rsidR="0003080E" w:rsidRDefault="00743145" w:rsidP="008D0E18">
      <w:pPr>
        <w:jc w:val="center"/>
        <w:rPr>
          <w:sz w:val="28"/>
        </w:rPr>
      </w:pPr>
      <w:r>
        <w:rPr>
          <w:sz w:val="28"/>
        </w:rPr>
        <w:t>Ростовской области</w:t>
      </w:r>
      <w:r w:rsidR="00F65C9B">
        <w:rPr>
          <w:sz w:val="28"/>
        </w:rPr>
        <w:t xml:space="preserve"> </w:t>
      </w:r>
      <w:proofErr w:type="spellStart"/>
      <w:r w:rsidR="00F65C9B">
        <w:rPr>
          <w:sz w:val="28"/>
        </w:rPr>
        <w:t>Сальского</w:t>
      </w:r>
      <w:proofErr w:type="spellEnd"/>
      <w:r w:rsidR="00F65C9B">
        <w:rPr>
          <w:sz w:val="28"/>
        </w:rPr>
        <w:t xml:space="preserve"> района</w:t>
      </w:r>
    </w:p>
    <w:p w:rsidR="0003080E" w:rsidRDefault="0003080E">
      <w:pPr>
        <w:jc w:val="center"/>
        <w:rPr>
          <w:b/>
          <w:sz w:val="28"/>
        </w:rPr>
      </w:pPr>
    </w:p>
    <w:p w:rsidR="0003080E" w:rsidRDefault="00743145">
      <w:pPr>
        <w:jc w:val="center"/>
        <w:rPr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77470</wp:posOffset>
                </wp:positionV>
                <wp:extent cx="6008370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91E5A" id="Pictur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1pt" to="470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" filled="t" strokeweight="3pt"/>
            </w:pict>
          </mc:Fallback>
        </mc:AlternateContent>
      </w:r>
    </w:p>
    <w:p w:rsidR="0003080E" w:rsidRDefault="00743145">
      <w:pPr>
        <w:pStyle w:val="10"/>
        <w:spacing w:before="0" w:after="0" w:line="18" w:lineRule="atLeas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:rsidR="00F65C9B" w:rsidRDefault="00F65C9B" w:rsidP="00F65C9B">
      <w:r>
        <w:t xml:space="preserve">                                                                      ПРОЕКТ</w:t>
      </w:r>
    </w:p>
    <w:p w:rsidR="00F65C9B" w:rsidRPr="00F65C9B" w:rsidRDefault="00F65C9B" w:rsidP="00F65C9B"/>
    <w:p w:rsidR="0003080E" w:rsidRDefault="0003080E">
      <w:pPr>
        <w:spacing w:line="20" w:lineRule="atLeast"/>
        <w:jc w:val="center"/>
        <w:rPr>
          <w:sz w:val="28"/>
        </w:rPr>
      </w:pPr>
    </w:p>
    <w:p w:rsidR="0003080E" w:rsidRDefault="008D0E18">
      <w:pPr>
        <w:spacing w:line="216" w:lineRule="auto"/>
        <w:jc w:val="both"/>
        <w:rPr>
          <w:sz w:val="28"/>
        </w:rPr>
      </w:pPr>
      <w:r>
        <w:rPr>
          <w:sz w:val="28"/>
        </w:rPr>
        <w:t xml:space="preserve">от </w:t>
      </w:r>
      <w:r w:rsidR="00F65C9B">
        <w:rPr>
          <w:sz w:val="28"/>
        </w:rPr>
        <w:t xml:space="preserve"> </w:t>
      </w:r>
      <w:proofErr w:type="gramStart"/>
      <w:r w:rsidR="00F65C9B">
        <w:rPr>
          <w:sz w:val="28"/>
        </w:rPr>
        <w:t xml:space="preserve">  .</w:t>
      </w:r>
      <w:proofErr w:type="gramEnd"/>
      <w:r w:rsidR="00F65C9B">
        <w:rPr>
          <w:sz w:val="28"/>
        </w:rPr>
        <w:t xml:space="preserve">  </w:t>
      </w:r>
      <w:r>
        <w:rPr>
          <w:sz w:val="28"/>
        </w:rPr>
        <w:t>.2024</w:t>
      </w:r>
      <w:r w:rsidR="00F65C9B">
        <w:rPr>
          <w:sz w:val="28"/>
        </w:rPr>
        <w:t xml:space="preserve"> г</w:t>
      </w:r>
      <w:r w:rsidR="00743145">
        <w:rPr>
          <w:sz w:val="28"/>
        </w:rPr>
        <w:t xml:space="preserve">                </w:t>
      </w:r>
      <w:r w:rsidR="00743145">
        <w:rPr>
          <w:sz w:val="28"/>
        </w:rPr>
        <w:tab/>
      </w:r>
      <w:r w:rsidR="00743145">
        <w:rPr>
          <w:sz w:val="28"/>
        </w:rPr>
        <w:tab/>
      </w:r>
      <w:r w:rsidR="00743145">
        <w:rPr>
          <w:sz w:val="28"/>
        </w:rPr>
        <w:tab/>
      </w:r>
      <w:r w:rsidR="00743145">
        <w:rPr>
          <w:sz w:val="28"/>
        </w:rPr>
        <w:tab/>
      </w:r>
      <w:r w:rsidR="00743145">
        <w:rPr>
          <w:sz w:val="28"/>
        </w:rPr>
        <w:tab/>
        <w:t xml:space="preserve">                             </w:t>
      </w:r>
      <w:r>
        <w:rPr>
          <w:sz w:val="28"/>
        </w:rPr>
        <w:t xml:space="preserve">№ </w:t>
      </w:r>
    </w:p>
    <w:p w:rsidR="0003080E" w:rsidRDefault="0003080E">
      <w:pPr>
        <w:spacing w:line="216" w:lineRule="auto"/>
        <w:jc w:val="center"/>
      </w:pPr>
    </w:p>
    <w:p w:rsidR="0003080E" w:rsidRDefault="008D0E18">
      <w:pPr>
        <w:spacing w:line="216" w:lineRule="auto"/>
        <w:jc w:val="center"/>
        <w:rPr>
          <w:sz w:val="28"/>
        </w:rPr>
      </w:pPr>
      <w:r>
        <w:rPr>
          <w:sz w:val="28"/>
        </w:rPr>
        <w:t>с. Новый Егорлык</w:t>
      </w:r>
    </w:p>
    <w:p w:rsidR="0003080E" w:rsidRDefault="0003080E">
      <w:pPr>
        <w:spacing w:line="216" w:lineRule="auto"/>
      </w:pPr>
    </w:p>
    <w:p w:rsidR="0003080E" w:rsidRDefault="00743145">
      <w:pPr>
        <w:tabs>
          <w:tab w:val="left" w:pos="0"/>
        </w:tabs>
        <w:ind w:right="3543"/>
        <w:jc w:val="both"/>
        <w:rPr>
          <w:sz w:val="28"/>
        </w:rPr>
      </w:pPr>
      <w:r>
        <w:rPr>
          <w:sz w:val="28"/>
        </w:rPr>
        <w:t xml:space="preserve">Об утверждении Положения об изъятии муниципального имущества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sz w:val="28"/>
        </w:rPr>
        <w:t xml:space="preserve">закрепленного за отраслевыми (функциональными) органами Администрации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или муниципальными учреждениями на праве </w:t>
      </w:r>
      <w:proofErr w:type="gramStart"/>
      <w:r>
        <w:rPr>
          <w:sz w:val="28"/>
        </w:rPr>
        <w:t>оперативного управления</w:t>
      </w:r>
      <w:proofErr w:type="gramEnd"/>
      <w:r>
        <w:rPr>
          <w:sz w:val="28"/>
        </w:rPr>
        <w:t xml:space="preserve"> либо приобретенного ими за счет средств, выделенных им собственником на приобретение такого имущества </w:t>
      </w:r>
    </w:p>
    <w:p w:rsidR="0003080E" w:rsidRDefault="0003080E">
      <w:pPr>
        <w:tabs>
          <w:tab w:val="left" w:pos="284"/>
          <w:tab w:val="left" w:pos="709"/>
        </w:tabs>
        <w:ind w:firstLine="709"/>
        <w:jc w:val="both"/>
        <w:rPr>
          <w:sz w:val="28"/>
        </w:rPr>
      </w:pPr>
    </w:p>
    <w:p w:rsidR="0003080E" w:rsidRDefault="00743145">
      <w:pPr>
        <w:tabs>
          <w:tab w:val="left" w:pos="426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 В соответствии со статьей 15 Федерального закона от 06.10.2003               № 131-ФЗ «Об общих принципах организации местного самоуправления в Российской Федерации», статьями 296, 299 Гражданского кодекса Российской Федерации, на основании решения Собран</w:t>
      </w:r>
      <w:r>
        <w:rPr>
          <w:sz w:val="28"/>
        </w:rPr>
        <w:t xml:space="preserve">ия депутатов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</w:t>
      </w:r>
      <w:r w:rsidR="0031117C" w:rsidRPr="00F65C9B">
        <w:rPr>
          <w:color w:val="auto"/>
          <w:sz w:val="28"/>
        </w:rPr>
        <w:t>поселения</w:t>
      </w:r>
      <w:r w:rsidR="00B36F48" w:rsidRPr="00F65C9B">
        <w:rPr>
          <w:color w:val="auto"/>
          <w:sz w:val="28"/>
        </w:rPr>
        <w:t xml:space="preserve">  от 26.07.2014 № 73</w:t>
      </w:r>
      <w:r w:rsidRPr="00F65C9B">
        <w:rPr>
          <w:color w:val="auto"/>
          <w:sz w:val="28"/>
        </w:rPr>
        <w:t xml:space="preserve"> «Об утверждении Положения о порядке управления и распоряжения муниципальным </w:t>
      </w:r>
      <w:proofErr w:type="spellStart"/>
      <w:r w:rsidRPr="00F65C9B">
        <w:rPr>
          <w:color w:val="auto"/>
          <w:sz w:val="28"/>
        </w:rPr>
        <w:t>имуществом</w:t>
      </w:r>
      <w:r w:rsidR="00B36F48" w:rsidRPr="00F65C9B">
        <w:rPr>
          <w:color w:val="auto"/>
          <w:sz w:val="28"/>
        </w:rPr>
        <w:t>,находящимся</w:t>
      </w:r>
      <w:proofErr w:type="spellEnd"/>
      <w:r w:rsidR="00B36F48" w:rsidRPr="00F65C9B">
        <w:rPr>
          <w:color w:val="auto"/>
          <w:sz w:val="28"/>
        </w:rPr>
        <w:t xml:space="preserve"> в муниципальной собственности муниципального   образования «</w:t>
      </w:r>
      <w:proofErr w:type="spellStart"/>
      <w:r w:rsidR="00B36F48" w:rsidRPr="00F65C9B">
        <w:rPr>
          <w:color w:val="auto"/>
          <w:sz w:val="28"/>
        </w:rPr>
        <w:t>Новоегорлыкское</w:t>
      </w:r>
      <w:proofErr w:type="spellEnd"/>
      <w:r w:rsidR="00B36F48" w:rsidRPr="00F65C9B">
        <w:rPr>
          <w:color w:val="auto"/>
          <w:sz w:val="28"/>
        </w:rPr>
        <w:t xml:space="preserve"> сельское поселение</w:t>
      </w:r>
      <w:r w:rsidRPr="00F65C9B">
        <w:rPr>
          <w:color w:val="auto"/>
          <w:sz w:val="28"/>
        </w:rPr>
        <w:t>»</w:t>
      </w:r>
      <w:r w:rsidR="00B36F48" w:rsidRPr="00F65C9B">
        <w:rPr>
          <w:color w:val="auto"/>
          <w:sz w:val="28"/>
        </w:rPr>
        <w:t xml:space="preserve">, </w:t>
      </w:r>
      <w:r w:rsidRPr="00F65C9B">
        <w:rPr>
          <w:color w:val="auto"/>
          <w:sz w:val="28"/>
        </w:rPr>
        <w:t xml:space="preserve"> Администрация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</w:p>
    <w:p w:rsidR="0003080E" w:rsidRDefault="0003080E">
      <w:pPr>
        <w:jc w:val="center"/>
        <w:rPr>
          <w:b/>
        </w:rPr>
      </w:pPr>
    </w:p>
    <w:p w:rsidR="0003080E" w:rsidRDefault="00743145">
      <w:pPr>
        <w:jc w:val="center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03080E" w:rsidRDefault="0003080E">
      <w:pPr>
        <w:jc w:val="center"/>
        <w:rPr>
          <w:b/>
        </w:rPr>
      </w:pPr>
    </w:p>
    <w:p w:rsidR="0003080E" w:rsidRDefault="00743145">
      <w:pPr>
        <w:pStyle w:val="a3"/>
        <w:numPr>
          <w:ilvl w:val="0"/>
          <w:numId w:val="1"/>
        </w:numPr>
        <w:tabs>
          <w:tab w:val="left" w:pos="0"/>
          <w:tab w:val="center" w:pos="993"/>
          <w:tab w:val="right" w:pos="8306"/>
        </w:tabs>
        <w:ind w:left="0" w:right="-1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 xml:space="preserve">Положение об изъятии муниципального имущества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, закрепленного за отраслевыми (функциональными) органами Администрации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или муниципальными учреждениями на праве </w:t>
      </w:r>
      <w:proofErr w:type="gramStart"/>
      <w:r>
        <w:rPr>
          <w:sz w:val="28"/>
        </w:rPr>
        <w:t>оперативного управления</w:t>
      </w:r>
      <w:proofErr w:type="gramEnd"/>
      <w:r>
        <w:rPr>
          <w:sz w:val="28"/>
        </w:rPr>
        <w:t xml:space="preserve"> либо приобретенного ими за счет средств,</w:t>
      </w:r>
      <w:r>
        <w:rPr>
          <w:sz w:val="28"/>
        </w:rPr>
        <w:t xml:space="preserve"> выделенных им собственником на приобретение такого имущества, согласно             приложению № 1.</w:t>
      </w:r>
    </w:p>
    <w:p w:rsidR="0003080E" w:rsidRDefault="00743145">
      <w:pPr>
        <w:pStyle w:val="a3"/>
        <w:numPr>
          <w:ilvl w:val="0"/>
          <w:numId w:val="1"/>
        </w:numPr>
        <w:tabs>
          <w:tab w:val="left" w:pos="0"/>
          <w:tab w:val="center" w:pos="993"/>
          <w:tab w:val="right" w:pos="8306"/>
        </w:tabs>
        <w:ind w:left="0" w:right="-1" w:firstLine="709"/>
        <w:jc w:val="both"/>
        <w:rPr>
          <w:sz w:val="28"/>
        </w:rPr>
      </w:pPr>
      <w:r>
        <w:rPr>
          <w:sz w:val="28"/>
        </w:rPr>
        <w:t xml:space="preserve">Утвердить Перечень документов, необходимых для рассмотрения заявления отраслевого (функционального) органа Администрации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либо муниципальног</w:t>
      </w:r>
      <w:r>
        <w:rPr>
          <w:sz w:val="28"/>
        </w:rPr>
        <w:t xml:space="preserve">о учреждения об изъятии муниципального имущества, закрепленного за ними на праве </w:t>
      </w:r>
      <w:proofErr w:type="gramStart"/>
      <w:r>
        <w:rPr>
          <w:sz w:val="28"/>
        </w:rPr>
        <w:t>оперативного управления</w:t>
      </w:r>
      <w:proofErr w:type="gramEnd"/>
      <w:r>
        <w:rPr>
          <w:sz w:val="28"/>
        </w:rPr>
        <w:t xml:space="preserve"> либо приобретенного ими за счет средств, выделенных </w:t>
      </w:r>
      <w:r>
        <w:rPr>
          <w:sz w:val="28"/>
        </w:rPr>
        <w:lastRenderedPageBreak/>
        <w:t>им собственником на приобретение такого иму</w:t>
      </w:r>
      <w:r w:rsidR="00F65C9B">
        <w:rPr>
          <w:sz w:val="28"/>
        </w:rPr>
        <w:t>щества, согласно приложению № 2.</w:t>
      </w:r>
    </w:p>
    <w:p w:rsidR="0003080E" w:rsidRDefault="00D55472">
      <w:pPr>
        <w:pStyle w:val="a3"/>
        <w:numPr>
          <w:ilvl w:val="0"/>
          <w:numId w:val="1"/>
        </w:numPr>
        <w:tabs>
          <w:tab w:val="left" w:pos="0"/>
          <w:tab w:val="center" w:pos="993"/>
          <w:tab w:val="right" w:pos="8306"/>
        </w:tabs>
        <w:ind w:left="0" w:right="-1" w:firstLine="709"/>
        <w:jc w:val="both"/>
        <w:rPr>
          <w:sz w:val="28"/>
        </w:rPr>
      </w:pPr>
      <w:r>
        <w:rPr>
          <w:sz w:val="28"/>
        </w:rPr>
        <w:t>Ведущему специалисту по сельско</w:t>
      </w:r>
      <w:r w:rsidR="00F65C9B">
        <w:rPr>
          <w:sz w:val="28"/>
        </w:rPr>
        <w:t>м</w:t>
      </w:r>
      <w:r>
        <w:rPr>
          <w:sz w:val="28"/>
        </w:rPr>
        <w:t xml:space="preserve">у хозяйству Администрации </w:t>
      </w:r>
      <w:proofErr w:type="spellStart"/>
      <w:r>
        <w:rPr>
          <w:sz w:val="28"/>
        </w:rPr>
        <w:t>Новоегорлыкского</w:t>
      </w:r>
      <w:proofErr w:type="spellEnd"/>
      <w:r>
        <w:rPr>
          <w:sz w:val="28"/>
        </w:rPr>
        <w:t xml:space="preserve"> сельского поселения </w:t>
      </w:r>
      <w:r w:rsidR="00743145">
        <w:rPr>
          <w:sz w:val="28"/>
        </w:rPr>
        <w:t xml:space="preserve">разместить настоящее постановление на официальном сайте Администрации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 w:rsidR="00743145">
        <w:rPr>
          <w:sz w:val="28"/>
        </w:rPr>
        <w:t xml:space="preserve"> в информационно-телекоммуникационной сети «Интернет». </w:t>
      </w:r>
    </w:p>
    <w:p w:rsidR="0003080E" w:rsidRDefault="00743145">
      <w:pPr>
        <w:pStyle w:val="a3"/>
        <w:numPr>
          <w:ilvl w:val="0"/>
          <w:numId w:val="1"/>
        </w:numPr>
        <w:tabs>
          <w:tab w:val="left" w:pos="0"/>
          <w:tab w:val="center" w:pos="993"/>
          <w:tab w:val="right" w:pos="8306"/>
        </w:tabs>
        <w:ind w:left="0" w:right="-1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его официального опубликования.</w:t>
      </w:r>
    </w:p>
    <w:p w:rsidR="0003080E" w:rsidRPr="00D55472" w:rsidRDefault="00743145" w:rsidP="004E5D84">
      <w:pPr>
        <w:pStyle w:val="a3"/>
        <w:numPr>
          <w:ilvl w:val="0"/>
          <w:numId w:val="1"/>
        </w:numPr>
        <w:tabs>
          <w:tab w:val="left" w:pos="0"/>
          <w:tab w:val="left" w:pos="284"/>
          <w:tab w:val="center" w:pos="993"/>
          <w:tab w:val="right" w:pos="8306"/>
        </w:tabs>
        <w:ind w:left="0" w:right="-1" w:firstLine="709"/>
        <w:jc w:val="both"/>
        <w:rPr>
          <w:sz w:val="28"/>
        </w:rPr>
      </w:pPr>
      <w:r w:rsidRPr="00D55472">
        <w:rPr>
          <w:sz w:val="28"/>
        </w:rPr>
        <w:t>Контроль за выполнением настоящего постановления</w:t>
      </w:r>
      <w:r w:rsidR="00D55472" w:rsidRPr="00D55472">
        <w:rPr>
          <w:sz w:val="28"/>
        </w:rPr>
        <w:t xml:space="preserve"> оставляю за собой. </w:t>
      </w:r>
      <w:r w:rsidRPr="00D55472">
        <w:rPr>
          <w:sz w:val="28"/>
        </w:rPr>
        <w:t xml:space="preserve"> </w:t>
      </w:r>
    </w:p>
    <w:p w:rsidR="0003080E" w:rsidRDefault="0003080E">
      <w:pPr>
        <w:tabs>
          <w:tab w:val="left" w:pos="284"/>
        </w:tabs>
        <w:ind w:firstLine="709"/>
        <w:jc w:val="both"/>
        <w:rPr>
          <w:sz w:val="28"/>
        </w:rPr>
      </w:pPr>
    </w:p>
    <w:p w:rsidR="0003080E" w:rsidRDefault="0003080E">
      <w:pPr>
        <w:tabs>
          <w:tab w:val="left" w:pos="284"/>
        </w:tabs>
        <w:ind w:firstLine="709"/>
        <w:jc w:val="both"/>
        <w:rPr>
          <w:sz w:val="28"/>
        </w:rPr>
      </w:pPr>
    </w:p>
    <w:p w:rsidR="0003080E" w:rsidRDefault="00743145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03080E" w:rsidRDefault="0031117C">
      <w:pPr>
        <w:tabs>
          <w:tab w:val="left" w:pos="284"/>
        </w:tabs>
        <w:jc w:val="both"/>
        <w:rPr>
          <w:sz w:val="20"/>
        </w:rPr>
      </w:pPr>
      <w:proofErr w:type="spellStart"/>
      <w:r>
        <w:rPr>
          <w:sz w:val="28"/>
        </w:rPr>
        <w:t>Новоегорлыкского</w:t>
      </w:r>
      <w:proofErr w:type="spellEnd"/>
      <w:r>
        <w:rPr>
          <w:sz w:val="28"/>
        </w:rPr>
        <w:t xml:space="preserve"> сельского поселения</w:t>
      </w:r>
      <w:r w:rsidR="00743145">
        <w:rPr>
          <w:sz w:val="28"/>
        </w:rPr>
        <w:tab/>
      </w:r>
      <w:r>
        <w:rPr>
          <w:sz w:val="28"/>
        </w:rPr>
        <w:t>______</w:t>
      </w:r>
      <w:proofErr w:type="gramStart"/>
      <w:r>
        <w:rPr>
          <w:sz w:val="28"/>
        </w:rPr>
        <w:t xml:space="preserve">_  </w:t>
      </w:r>
      <w:proofErr w:type="spellStart"/>
      <w:r>
        <w:rPr>
          <w:sz w:val="28"/>
        </w:rPr>
        <w:t>Е.О.Сенив</w:t>
      </w:r>
      <w:proofErr w:type="spellEnd"/>
      <w:proofErr w:type="gramEnd"/>
      <w:r w:rsidR="00743145">
        <w:rPr>
          <w:sz w:val="28"/>
        </w:rPr>
        <w:tab/>
      </w:r>
      <w:r w:rsidR="00743145">
        <w:rPr>
          <w:sz w:val="28"/>
        </w:rPr>
        <w:tab/>
      </w:r>
      <w:r w:rsidR="00743145">
        <w:rPr>
          <w:sz w:val="28"/>
        </w:rPr>
        <w:tab/>
      </w:r>
      <w:r w:rsidR="00743145">
        <w:rPr>
          <w:sz w:val="28"/>
        </w:rPr>
        <w:tab/>
        <w:t xml:space="preserve">        </w:t>
      </w:r>
      <w:r w:rsidR="00743145">
        <w:rPr>
          <w:sz w:val="28"/>
        </w:rPr>
        <w:tab/>
      </w:r>
      <w:r w:rsidR="00743145">
        <w:rPr>
          <w:sz w:val="28"/>
        </w:rPr>
        <w:tab/>
        <w:t xml:space="preserve">        </w:t>
      </w:r>
    </w:p>
    <w:p w:rsidR="0003080E" w:rsidRDefault="0003080E">
      <w:pPr>
        <w:pStyle w:val="a5"/>
        <w:spacing w:after="0"/>
        <w:ind w:left="0"/>
        <w:rPr>
          <w:sz w:val="28"/>
        </w:rPr>
      </w:pPr>
    </w:p>
    <w:p w:rsidR="0003080E" w:rsidRDefault="0003080E">
      <w:pPr>
        <w:pStyle w:val="a5"/>
        <w:spacing w:after="0"/>
        <w:ind w:left="0"/>
        <w:rPr>
          <w:sz w:val="28"/>
        </w:rPr>
      </w:pPr>
    </w:p>
    <w:p w:rsidR="0003080E" w:rsidRDefault="0003080E">
      <w:pPr>
        <w:pStyle w:val="a5"/>
        <w:spacing w:after="0"/>
        <w:ind w:left="0"/>
        <w:rPr>
          <w:sz w:val="28"/>
        </w:rPr>
      </w:pPr>
    </w:p>
    <w:p w:rsidR="0003080E" w:rsidRDefault="0003080E">
      <w:pPr>
        <w:pStyle w:val="a5"/>
        <w:spacing w:after="0"/>
        <w:ind w:left="0"/>
        <w:rPr>
          <w:sz w:val="28"/>
        </w:rPr>
      </w:pPr>
    </w:p>
    <w:p w:rsidR="0003080E" w:rsidRDefault="0003080E">
      <w:pPr>
        <w:pStyle w:val="a5"/>
        <w:spacing w:after="0"/>
        <w:ind w:left="0"/>
        <w:rPr>
          <w:sz w:val="28"/>
        </w:rPr>
      </w:pPr>
    </w:p>
    <w:p w:rsidR="0003080E" w:rsidRDefault="0003080E">
      <w:pPr>
        <w:pStyle w:val="a5"/>
        <w:spacing w:after="0"/>
        <w:ind w:left="0"/>
        <w:rPr>
          <w:sz w:val="28"/>
        </w:rPr>
      </w:pPr>
    </w:p>
    <w:p w:rsidR="0003080E" w:rsidRDefault="0003080E">
      <w:pPr>
        <w:pStyle w:val="a5"/>
        <w:spacing w:after="0"/>
        <w:ind w:left="0"/>
        <w:rPr>
          <w:sz w:val="28"/>
        </w:rPr>
      </w:pPr>
    </w:p>
    <w:p w:rsidR="0003080E" w:rsidRDefault="00743145">
      <w:pPr>
        <w:pStyle w:val="a5"/>
        <w:spacing w:after="0"/>
        <w:ind w:left="0"/>
        <w:rPr>
          <w:sz w:val="28"/>
        </w:rPr>
      </w:pPr>
      <w:r>
        <w:rPr>
          <w:sz w:val="28"/>
        </w:rPr>
        <w:t>Постановление вносит</w:t>
      </w:r>
    </w:p>
    <w:p w:rsidR="0003080E" w:rsidRDefault="0031117C">
      <w:proofErr w:type="spellStart"/>
      <w:r>
        <w:t>Скосарь</w:t>
      </w:r>
      <w:proofErr w:type="spellEnd"/>
      <w:r>
        <w:t xml:space="preserve"> Н.В.</w:t>
      </w:r>
    </w:p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03080E"/>
    <w:p w:rsidR="0003080E" w:rsidRDefault="00743145">
      <w:pPr>
        <w:pageBreakBefore/>
        <w:widowControl w:val="0"/>
        <w:ind w:left="6378"/>
        <w:jc w:val="center"/>
        <w:outlineLvl w:val="0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03080E" w:rsidRDefault="00743145">
      <w:pPr>
        <w:widowControl w:val="0"/>
        <w:ind w:left="6378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03080E" w:rsidRDefault="00743145">
      <w:pPr>
        <w:widowControl w:val="0"/>
        <w:ind w:left="6378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:rsidR="0003080E" w:rsidRDefault="0031117C">
      <w:pPr>
        <w:widowControl w:val="0"/>
        <w:ind w:left="6378"/>
        <w:jc w:val="center"/>
        <w:rPr>
          <w:sz w:val="28"/>
        </w:rPr>
      </w:pPr>
      <w:proofErr w:type="spellStart"/>
      <w:r>
        <w:rPr>
          <w:sz w:val="28"/>
        </w:rPr>
        <w:t>Новоегорлыкского</w:t>
      </w:r>
      <w:proofErr w:type="spellEnd"/>
      <w:r>
        <w:rPr>
          <w:sz w:val="28"/>
        </w:rPr>
        <w:t xml:space="preserve"> сельского поселения</w:t>
      </w:r>
    </w:p>
    <w:p w:rsidR="0003080E" w:rsidRDefault="00743145">
      <w:pPr>
        <w:widowControl w:val="0"/>
        <w:ind w:left="6378"/>
        <w:jc w:val="center"/>
        <w:rPr>
          <w:sz w:val="28"/>
          <w:u w:val="single"/>
        </w:rPr>
      </w:pPr>
      <w:r>
        <w:rPr>
          <w:sz w:val="28"/>
        </w:rPr>
        <w:t>от __________ №</w:t>
      </w:r>
      <w:r>
        <w:rPr>
          <w:b/>
          <w:sz w:val="28"/>
        </w:rPr>
        <w:t xml:space="preserve"> </w:t>
      </w:r>
      <w:r>
        <w:rPr>
          <w:b/>
          <w:sz w:val="28"/>
        </w:rPr>
        <w:t>_____</w:t>
      </w:r>
    </w:p>
    <w:p w:rsidR="0003080E" w:rsidRDefault="0003080E">
      <w:pPr>
        <w:widowControl w:val="0"/>
        <w:rPr>
          <w:sz w:val="28"/>
        </w:rPr>
      </w:pPr>
    </w:p>
    <w:p w:rsidR="0003080E" w:rsidRDefault="00743145">
      <w:pPr>
        <w:widowControl w:val="0"/>
        <w:jc w:val="center"/>
        <w:rPr>
          <w:sz w:val="28"/>
        </w:rPr>
      </w:pPr>
      <w:r>
        <w:rPr>
          <w:sz w:val="28"/>
        </w:rPr>
        <w:t xml:space="preserve">ПОЛОЖЕНИЕ </w:t>
      </w:r>
    </w:p>
    <w:p w:rsidR="0003080E" w:rsidRDefault="00743145">
      <w:pPr>
        <w:widowControl w:val="0"/>
        <w:jc w:val="center"/>
        <w:rPr>
          <w:sz w:val="28"/>
        </w:rPr>
      </w:pPr>
      <w:r>
        <w:rPr>
          <w:sz w:val="28"/>
        </w:rPr>
        <w:t xml:space="preserve">об изъятии муниципального имущества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</w:p>
    <w:p w:rsidR="0003080E" w:rsidRDefault="00743145">
      <w:pPr>
        <w:widowControl w:val="0"/>
        <w:jc w:val="center"/>
        <w:rPr>
          <w:sz w:val="28"/>
        </w:rPr>
      </w:pPr>
      <w:r>
        <w:rPr>
          <w:sz w:val="28"/>
        </w:rPr>
        <w:t xml:space="preserve">закрепленного за отраслевыми (функциональными) органами Администрации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или муниципальными учреждениями на праве </w:t>
      </w:r>
      <w:proofErr w:type="gramStart"/>
      <w:r>
        <w:rPr>
          <w:sz w:val="28"/>
        </w:rPr>
        <w:t>оперативного управления</w:t>
      </w:r>
      <w:proofErr w:type="gramEnd"/>
      <w:r>
        <w:rPr>
          <w:sz w:val="28"/>
        </w:rPr>
        <w:t xml:space="preserve"> либо приобретенного ими за счет средств, выделенн</w:t>
      </w:r>
      <w:r>
        <w:rPr>
          <w:sz w:val="28"/>
        </w:rPr>
        <w:t>ых им собственником на приобретение такого имущества</w:t>
      </w:r>
    </w:p>
    <w:p w:rsidR="0003080E" w:rsidRDefault="0003080E">
      <w:pPr>
        <w:widowControl w:val="0"/>
        <w:jc w:val="center"/>
        <w:rPr>
          <w:sz w:val="28"/>
        </w:rPr>
      </w:pPr>
    </w:p>
    <w:p w:rsidR="0003080E" w:rsidRDefault="0003080E">
      <w:pPr>
        <w:widowControl w:val="0"/>
        <w:jc w:val="center"/>
        <w:rPr>
          <w:sz w:val="28"/>
        </w:rPr>
      </w:pPr>
    </w:p>
    <w:p w:rsidR="0003080E" w:rsidRDefault="00743145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Положение устанавливает порядок изъятия муниципального имущества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, закрепленного за отраслевыми (функциональными) органами Администрации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(далее - отраслевые о</w:t>
      </w:r>
      <w:r>
        <w:rPr>
          <w:sz w:val="28"/>
        </w:rPr>
        <w:t xml:space="preserve">рганы) либо муниципальными учреждениями (далее - учреждения) на праве </w:t>
      </w:r>
      <w:proofErr w:type="gramStart"/>
      <w:r>
        <w:rPr>
          <w:sz w:val="28"/>
        </w:rPr>
        <w:t>оперативного управления</w:t>
      </w:r>
      <w:proofErr w:type="gramEnd"/>
      <w:r>
        <w:rPr>
          <w:sz w:val="28"/>
        </w:rPr>
        <w:t xml:space="preserve"> либо приобретенного ими за счет средств, выделенных им собственником на приобретение такого имущества, (далее – имущество).</w:t>
      </w:r>
    </w:p>
    <w:p w:rsidR="0003080E" w:rsidRDefault="00743145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Изъятие имущества из оперативного упра</w:t>
      </w:r>
      <w:r>
        <w:rPr>
          <w:sz w:val="28"/>
        </w:rPr>
        <w:t xml:space="preserve">вления отраслевых органов либо учреждений осуществляется на основании постановления Администрации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>. Проект постановления об изъятии имущества подготавливается</w:t>
      </w:r>
      <w:r w:rsidR="00D55472">
        <w:rPr>
          <w:sz w:val="28"/>
        </w:rPr>
        <w:t xml:space="preserve"> специалистом, ответственным за данное направление.</w:t>
      </w:r>
      <w:r>
        <w:rPr>
          <w:sz w:val="28"/>
        </w:rPr>
        <w:t xml:space="preserve"> </w:t>
      </w:r>
      <w:r>
        <w:rPr>
          <w:sz w:val="28"/>
        </w:rPr>
        <w:t xml:space="preserve">Решение об отказе в изъятии имущества оформляется письмом </w:t>
      </w:r>
      <w:r w:rsidR="00D55472">
        <w:rPr>
          <w:sz w:val="28"/>
        </w:rPr>
        <w:t xml:space="preserve">Администрации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03080E" w:rsidRDefault="00743145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По инициативе собственника может быть изъято излишнее, неиспользуемое или используемое не по назначению муниципальное имущество, закрепленное за отраслевым органом или учре</w:t>
      </w:r>
      <w:r>
        <w:rPr>
          <w:sz w:val="28"/>
        </w:rPr>
        <w:t>ждением, либо приобретенное ими за счет средств, выделенных им собственником на приобретение такого имущества. Изъятым имуществом собственник вправе распорядиться по своему усмотрению.</w:t>
      </w:r>
    </w:p>
    <w:p w:rsidR="0003080E" w:rsidRDefault="00743145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Для принятия постановления Администрации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об изъятии им</w:t>
      </w:r>
      <w:r>
        <w:rPr>
          <w:sz w:val="28"/>
        </w:rPr>
        <w:t>ущества из оперативного управления отраслевой орган либо учреждение подготавливает заявление об изъятии имущества (далее - заявление) и необходимые документы в соответствии с перечнем согласно приложению № 2 к настоящему постановлению (далее – документы).</w:t>
      </w:r>
    </w:p>
    <w:p w:rsidR="0003080E" w:rsidRPr="00F52A06" w:rsidRDefault="00743145" w:rsidP="005C6A54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F52A06">
        <w:rPr>
          <w:sz w:val="28"/>
        </w:rPr>
        <w:t>Документы направляются для</w:t>
      </w:r>
      <w:r w:rsidR="00F52A06" w:rsidRPr="00F52A06">
        <w:rPr>
          <w:sz w:val="28"/>
        </w:rPr>
        <w:t xml:space="preserve"> рассмотрения </w:t>
      </w:r>
      <w:proofErr w:type="gramStart"/>
      <w:r w:rsidR="00F52A06" w:rsidRPr="00F52A06">
        <w:rPr>
          <w:sz w:val="28"/>
        </w:rPr>
        <w:t xml:space="preserve">на </w:t>
      </w:r>
      <w:r w:rsidRPr="00F52A06">
        <w:rPr>
          <w:sz w:val="28"/>
        </w:rPr>
        <w:t xml:space="preserve"> </w:t>
      </w:r>
      <w:r w:rsidR="00812926">
        <w:rPr>
          <w:sz w:val="28"/>
        </w:rPr>
        <w:t>имя</w:t>
      </w:r>
      <w:proofErr w:type="gramEnd"/>
      <w:r w:rsidR="00812926">
        <w:rPr>
          <w:sz w:val="28"/>
        </w:rPr>
        <w:t xml:space="preserve"> </w:t>
      </w:r>
      <w:r w:rsidRPr="00F52A06">
        <w:rPr>
          <w:sz w:val="28"/>
        </w:rPr>
        <w:t xml:space="preserve">главы Администрации </w:t>
      </w:r>
      <w:proofErr w:type="spellStart"/>
      <w:r w:rsidR="0031117C" w:rsidRPr="00F52A06">
        <w:rPr>
          <w:sz w:val="28"/>
        </w:rPr>
        <w:t>Новоегорлыкского</w:t>
      </w:r>
      <w:proofErr w:type="spellEnd"/>
      <w:r w:rsidR="0031117C" w:rsidRPr="00F52A06">
        <w:rPr>
          <w:sz w:val="28"/>
        </w:rPr>
        <w:t xml:space="preserve"> сельского поселения</w:t>
      </w:r>
      <w:r w:rsidR="00F52A06" w:rsidRPr="00F52A06">
        <w:rPr>
          <w:sz w:val="28"/>
        </w:rPr>
        <w:t>.</w:t>
      </w:r>
      <w:r w:rsidRPr="00F52A06">
        <w:rPr>
          <w:sz w:val="28"/>
        </w:rPr>
        <w:t xml:space="preserve"> </w:t>
      </w:r>
      <w:r w:rsidRPr="00F52A06">
        <w:rPr>
          <w:sz w:val="28"/>
        </w:rPr>
        <w:t>Рассмотрение документов</w:t>
      </w:r>
      <w:r w:rsidR="00F52A06">
        <w:rPr>
          <w:sz w:val="28"/>
        </w:rPr>
        <w:t xml:space="preserve"> ответственным специалистом</w:t>
      </w:r>
      <w:r w:rsidRPr="00F52A06">
        <w:rPr>
          <w:sz w:val="28"/>
        </w:rPr>
        <w:t xml:space="preserve"> </w:t>
      </w:r>
      <w:r w:rsidRPr="00F52A06">
        <w:rPr>
          <w:sz w:val="28"/>
        </w:rPr>
        <w:t xml:space="preserve">Администрации </w:t>
      </w:r>
      <w:proofErr w:type="spellStart"/>
      <w:r w:rsidR="0031117C" w:rsidRPr="00F52A06">
        <w:rPr>
          <w:sz w:val="28"/>
        </w:rPr>
        <w:t>Новоегорлыкского</w:t>
      </w:r>
      <w:proofErr w:type="spellEnd"/>
      <w:r w:rsidR="0031117C" w:rsidRPr="00F52A06">
        <w:rPr>
          <w:sz w:val="28"/>
        </w:rPr>
        <w:t xml:space="preserve"> сельского поселения</w:t>
      </w:r>
      <w:r w:rsidRPr="00F52A06">
        <w:rPr>
          <w:sz w:val="28"/>
        </w:rPr>
        <w:t xml:space="preserve"> проводится в течение 10 календарных дней с даты их поступления. По результатам рассмотрения </w:t>
      </w:r>
      <w:r w:rsidRPr="00F52A06">
        <w:rPr>
          <w:sz w:val="28"/>
        </w:rPr>
        <w:t>подготавливает мотивированное заключение о целесообразности</w:t>
      </w:r>
      <w:r w:rsidRPr="00F52A06">
        <w:rPr>
          <w:sz w:val="28"/>
        </w:rPr>
        <w:t xml:space="preserve"> или нецелесообразности изъятия имущества.</w:t>
      </w:r>
    </w:p>
    <w:p w:rsidR="0003080E" w:rsidRDefault="00743145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случае подготовки заключения о нецелесообразности изъятия </w:t>
      </w:r>
      <w:r>
        <w:rPr>
          <w:sz w:val="28"/>
        </w:rPr>
        <w:lastRenderedPageBreak/>
        <w:t xml:space="preserve">имущества такое заключение в течение 5 рабочих дней после подготовки направляется учреждению по межведомственной системе электронного документооборота и </w:t>
      </w:r>
      <w:r>
        <w:rPr>
          <w:sz w:val="28"/>
        </w:rPr>
        <w:t>делопроизводства «Дело» (далее – система «Дело») с указанием причин нецелесообразности согласования.</w:t>
      </w:r>
    </w:p>
    <w:p w:rsidR="0003080E" w:rsidRPr="00F52A06" w:rsidRDefault="00743145" w:rsidP="00F52A06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 случае подготовки заключения о целесообразности изъятия имущества</w:t>
      </w:r>
      <w:r w:rsidR="00F52A06">
        <w:rPr>
          <w:sz w:val="28"/>
        </w:rPr>
        <w:t xml:space="preserve"> ответственный специалист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 w:rsidRPr="00F52A06">
        <w:rPr>
          <w:sz w:val="28"/>
        </w:rPr>
        <w:t xml:space="preserve">рассматривает поступившее заявление, документы и </w:t>
      </w:r>
      <w:r w:rsidR="00F52A06">
        <w:rPr>
          <w:sz w:val="28"/>
        </w:rPr>
        <w:t xml:space="preserve">готовит </w:t>
      </w:r>
      <w:r w:rsidRPr="00F52A06">
        <w:rPr>
          <w:sz w:val="28"/>
        </w:rPr>
        <w:t>заключение о целесообразности изъятия имущества в течение 30 календарных дней с даты их поступления. В случае представления отраслевым органом либо учреждением в ходе рассмотрения заявления дополн</w:t>
      </w:r>
      <w:r w:rsidRPr="00F52A06">
        <w:rPr>
          <w:sz w:val="28"/>
        </w:rPr>
        <w:t>ительных документов и материалов, срок рассмотрения заявления, указанный в настоящем пункте, исчисляется со дня поступления таких дополнительных документов и материалов.</w:t>
      </w:r>
    </w:p>
    <w:p w:rsidR="0003080E" w:rsidRDefault="00743145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 результатам рассмотрения поступи</w:t>
      </w:r>
      <w:r w:rsidR="00F52A06">
        <w:rPr>
          <w:sz w:val="28"/>
        </w:rPr>
        <w:t>вшего заявления и документов Администрация</w:t>
      </w:r>
      <w:r>
        <w:rPr>
          <w:sz w:val="28"/>
        </w:rPr>
        <w:t xml:space="preserve">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п</w:t>
      </w:r>
      <w:r>
        <w:rPr>
          <w:sz w:val="28"/>
        </w:rPr>
        <w:t xml:space="preserve">одготавливает проект постановления Администрации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об изъятии имущества либо письмо об отказе в изъятии муниципального имущества.</w:t>
      </w:r>
    </w:p>
    <w:p w:rsidR="0003080E" w:rsidRDefault="00743145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 изъятии имущества у отраслевого органа либо учреждения может быть отказано в случае, если:</w:t>
      </w:r>
    </w:p>
    <w:p w:rsidR="0003080E" w:rsidRDefault="00743145">
      <w:pPr>
        <w:pStyle w:val="a3"/>
        <w:widowControl w:val="0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документы не представлены или представлены не в полном объеме;</w:t>
      </w:r>
    </w:p>
    <w:p w:rsidR="0003080E" w:rsidRDefault="00743145">
      <w:pPr>
        <w:pStyle w:val="a3"/>
        <w:widowControl w:val="0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сведения, содержащиеся в представленных документах, не соответствуют друг другу.</w:t>
      </w:r>
    </w:p>
    <w:p w:rsidR="0003080E" w:rsidRDefault="00743145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1"/>
        <w:rPr>
          <w:sz w:val="28"/>
        </w:rPr>
      </w:pPr>
      <w:r>
        <w:rPr>
          <w:sz w:val="28"/>
        </w:rPr>
        <w:t>В случае принятия решения об</w:t>
      </w:r>
      <w:r w:rsidR="00F52A06">
        <w:rPr>
          <w:sz w:val="28"/>
        </w:rPr>
        <w:t xml:space="preserve"> отказе в изъятии имущества Администрация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в течение 5 рабочих дней с даты при</w:t>
      </w:r>
      <w:r>
        <w:rPr>
          <w:sz w:val="28"/>
        </w:rPr>
        <w:t>нятия такого решения, направляет соответствующее письмо учреждению по системе «Дело».</w:t>
      </w:r>
    </w:p>
    <w:p w:rsidR="0003080E" w:rsidRDefault="00743145">
      <w:pPr>
        <w:pStyle w:val="a3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1"/>
        <w:rPr>
          <w:sz w:val="28"/>
        </w:rPr>
      </w:pPr>
      <w:r>
        <w:rPr>
          <w:sz w:val="28"/>
        </w:rPr>
        <w:t xml:space="preserve">В случае принятия постановления Администрации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 w:rsidR="00F52A06">
        <w:rPr>
          <w:sz w:val="28"/>
        </w:rPr>
        <w:t xml:space="preserve"> об изъятии имущества </w:t>
      </w:r>
      <w:proofErr w:type="gramStart"/>
      <w:r w:rsidR="00F52A06">
        <w:rPr>
          <w:sz w:val="28"/>
        </w:rPr>
        <w:t xml:space="preserve">Администрация </w:t>
      </w:r>
      <w:r>
        <w:rPr>
          <w:sz w:val="28"/>
        </w:rPr>
        <w:t xml:space="preserve"> </w:t>
      </w:r>
      <w:proofErr w:type="spellStart"/>
      <w:r w:rsidR="0031117C">
        <w:rPr>
          <w:sz w:val="28"/>
        </w:rPr>
        <w:t>Новоегорлыкского</w:t>
      </w:r>
      <w:proofErr w:type="spellEnd"/>
      <w:proofErr w:type="gram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в течение 5 рабочих дней с даты принятия указанного постановления</w:t>
      </w:r>
      <w:r>
        <w:rPr>
          <w:sz w:val="28"/>
        </w:rPr>
        <w:t xml:space="preserve"> направляет его учреждению по системе «Дело».</w:t>
      </w:r>
    </w:p>
    <w:p w:rsidR="0003080E" w:rsidRDefault="0003080E">
      <w:pPr>
        <w:widowControl w:val="0"/>
        <w:ind w:firstLine="708"/>
        <w:jc w:val="both"/>
        <w:rPr>
          <w:sz w:val="28"/>
        </w:rPr>
      </w:pPr>
    </w:p>
    <w:p w:rsidR="0003080E" w:rsidRDefault="0003080E">
      <w:pPr>
        <w:widowControl w:val="0"/>
        <w:ind w:firstLine="708"/>
        <w:jc w:val="both"/>
        <w:rPr>
          <w:sz w:val="28"/>
        </w:rPr>
      </w:pPr>
    </w:p>
    <w:p w:rsidR="0003080E" w:rsidRDefault="0003080E">
      <w:pPr>
        <w:widowControl w:val="0"/>
        <w:jc w:val="both"/>
        <w:rPr>
          <w:sz w:val="28"/>
        </w:rPr>
      </w:pPr>
    </w:p>
    <w:p w:rsidR="0003080E" w:rsidRDefault="0003080E">
      <w:pPr>
        <w:widowControl w:val="0"/>
        <w:jc w:val="both"/>
        <w:rPr>
          <w:sz w:val="28"/>
        </w:rPr>
      </w:pPr>
    </w:p>
    <w:p w:rsidR="0003080E" w:rsidRDefault="0003080E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F52A06" w:rsidRDefault="00F52A06">
      <w:pPr>
        <w:widowControl w:val="0"/>
        <w:jc w:val="both"/>
        <w:rPr>
          <w:sz w:val="28"/>
        </w:rPr>
      </w:pPr>
    </w:p>
    <w:p w:rsidR="0003080E" w:rsidRDefault="0003080E">
      <w:pPr>
        <w:widowControl w:val="0"/>
        <w:jc w:val="both"/>
        <w:rPr>
          <w:sz w:val="28"/>
        </w:rPr>
      </w:pPr>
    </w:p>
    <w:p w:rsidR="0003080E" w:rsidRDefault="00743145">
      <w:pPr>
        <w:widowControl w:val="0"/>
        <w:ind w:left="6378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03080E" w:rsidRDefault="00743145">
      <w:pPr>
        <w:widowControl w:val="0"/>
        <w:ind w:left="6378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03080E" w:rsidRDefault="00743145">
      <w:pPr>
        <w:widowControl w:val="0"/>
        <w:ind w:left="6378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:rsidR="0003080E" w:rsidRDefault="0031117C">
      <w:pPr>
        <w:widowControl w:val="0"/>
        <w:ind w:left="6378"/>
        <w:jc w:val="center"/>
        <w:rPr>
          <w:sz w:val="28"/>
        </w:rPr>
      </w:pPr>
      <w:proofErr w:type="spellStart"/>
      <w:r>
        <w:rPr>
          <w:sz w:val="28"/>
        </w:rPr>
        <w:t>Новоегорлыкского</w:t>
      </w:r>
      <w:proofErr w:type="spellEnd"/>
      <w:r>
        <w:rPr>
          <w:sz w:val="28"/>
        </w:rPr>
        <w:t xml:space="preserve"> сельского поселения</w:t>
      </w:r>
    </w:p>
    <w:p w:rsidR="0003080E" w:rsidRDefault="00743145">
      <w:pPr>
        <w:widowControl w:val="0"/>
        <w:ind w:left="6378"/>
        <w:jc w:val="center"/>
        <w:rPr>
          <w:sz w:val="28"/>
        </w:rPr>
      </w:pPr>
      <w:r>
        <w:rPr>
          <w:sz w:val="28"/>
        </w:rPr>
        <w:t>от ________ № _____</w:t>
      </w:r>
    </w:p>
    <w:p w:rsidR="0003080E" w:rsidRDefault="0003080E">
      <w:pPr>
        <w:jc w:val="center"/>
        <w:rPr>
          <w:sz w:val="28"/>
        </w:rPr>
      </w:pPr>
    </w:p>
    <w:p w:rsidR="0003080E" w:rsidRDefault="00743145">
      <w:pPr>
        <w:jc w:val="center"/>
        <w:rPr>
          <w:sz w:val="28"/>
        </w:rPr>
      </w:pPr>
      <w:r>
        <w:rPr>
          <w:sz w:val="28"/>
        </w:rPr>
        <w:t>ПЕРЕЧЕНЬ</w:t>
      </w:r>
    </w:p>
    <w:p w:rsidR="0003080E" w:rsidRDefault="00743145">
      <w:pPr>
        <w:ind w:firstLine="709"/>
        <w:jc w:val="center"/>
        <w:rPr>
          <w:sz w:val="28"/>
        </w:rPr>
      </w:pPr>
      <w:r>
        <w:rPr>
          <w:sz w:val="28"/>
        </w:rPr>
        <w:t xml:space="preserve">документов, необходимых для рассмотрения заявления </w:t>
      </w:r>
    </w:p>
    <w:p w:rsidR="0003080E" w:rsidRDefault="00743145">
      <w:pPr>
        <w:ind w:firstLine="709"/>
        <w:jc w:val="center"/>
        <w:rPr>
          <w:sz w:val="28"/>
        </w:rPr>
      </w:pPr>
      <w:r>
        <w:rPr>
          <w:sz w:val="28"/>
        </w:rPr>
        <w:t xml:space="preserve">отраслевого органа либо учреждения об изъятии муниципального имущества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, закрепленного за ними на праве </w:t>
      </w:r>
      <w:proofErr w:type="gramStart"/>
      <w:r>
        <w:rPr>
          <w:sz w:val="28"/>
        </w:rPr>
        <w:t>оперативного управления</w:t>
      </w:r>
      <w:proofErr w:type="gramEnd"/>
      <w:r>
        <w:rPr>
          <w:sz w:val="28"/>
        </w:rPr>
        <w:t xml:space="preserve"> либо приобретенного ими за счет средств, выделенных им собст</w:t>
      </w:r>
      <w:r>
        <w:rPr>
          <w:sz w:val="28"/>
        </w:rPr>
        <w:t>венником на приобретение этого имущества</w:t>
      </w:r>
    </w:p>
    <w:p w:rsidR="0003080E" w:rsidRDefault="0003080E">
      <w:pPr>
        <w:ind w:firstLine="709"/>
        <w:jc w:val="center"/>
        <w:rPr>
          <w:sz w:val="28"/>
        </w:rPr>
      </w:pPr>
    </w:p>
    <w:p w:rsidR="0003080E" w:rsidRDefault="00743145">
      <w:pPr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Для рассмотрения заявления отраслевого органа либо учреждения об изъятии муниципального имущества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, закрепленного за ними на праве </w:t>
      </w:r>
      <w:proofErr w:type="gramStart"/>
      <w:r>
        <w:rPr>
          <w:sz w:val="28"/>
        </w:rPr>
        <w:t>оперативного управления</w:t>
      </w:r>
      <w:proofErr w:type="gramEnd"/>
      <w:r>
        <w:rPr>
          <w:sz w:val="28"/>
        </w:rPr>
        <w:t xml:space="preserve"> либо приобретенного ими за счет средств, вы</w:t>
      </w:r>
      <w:r>
        <w:rPr>
          <w:sz w:val="28"/>
        </w:rPr>
        <w:t xml:space="preserve">деленных им собственником на приобретение этого имущества (далее – имущество) отраслевой орган либо учреждение представляет в </w:t>
      </w:r>
      <w:r w:rsidR="00F52A06">
        <w:rPr>
          <w:sz w:val="28"/>
        </w:rPr>
        <w:t xml:space="preserve">Администрацию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следующие документы:</w:t>
      </w:r>
    </w:p>
    <w:p w:rsidR="0003080E" w:rsidRDefault="00743145">
      <w:pPr>
        <w:tabs>
          <w:tab w:val="left" w:pos="1276"/>
        </w:tabs>
        <w:ind w:firstLine="709"/>
        <w:jc w:val="both"/>
        <w:outlineLvl w:val="1"/>
        <w:rPr>
          <w:sz w:val="28"/>
        </w:rPr>
      </w:pPr>
      <w:r>
        <w:rPr>
          <w:sz w:val="28"/>
        </w:rPr>
        <w:t>1.1. З</w:t>
      </w:r>
      <w:r>
        <w:rPr>
          <w:spacing w:val="-1"/>
          <w:sz w:val="28"/>
        </w:rPr>
        <w:t>аявление на имя главы</w:t>
      </w:r>
      <w:r>
        <w:rPr>
          <w:spacing w:val="-1"/>
          <w:sz w:val="28"/>
        </w:rPr>
        <w:t xml:space="preserve"> Администрации </w:t>
      </w:r>
      <w:proofErr w:type="spellStart"/>
      <w:r w:rsidR="0031117C">
        <w:rPr>
          <w:spacing w:val="-1"/>
          <w:sz w:val="28"/>
        </w:rPr>
        <w:t>Новоегорлыкского</w:t>
      </w:r>
      <w:proofErr w:type="spellEnd"/>
      <w:r w:rsidR="0031117C">
        <w:rPr>
          <w:spacing w:val="-1"/>
          <w:sz w:val="28"/>
        </w:rPr>
        <w:t xml:space="preserve"> сельского поселения</w:t>
      </w:r>
      <w:r>
        <w:rPr>
          <w:spacing w:val="-1"/>
          <w:sz w:val="28"/>
        </w:rPr>
        <w:t>, которое должно содержать информацию, позволяющую идентифицировать подлежащий изъятию объект</w:t>
      </w:r>
      <w:r>
        <w:rPr>
          <w:sz w:val="28"/>
        </w:rPr>
        <w:t xml:space="preserve"> - </w:t>
      </w:r>
    </w:p>
    <w:p w:rsidR="0003080E" w:rsidRDefault="00743145">
      <w:pPr>
        <w:tabs>
          <w:tab w:val="left" w:pos="1276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>для недвижимого имущества: наименование (в случае изъятия части объекта недвижимости – помещения или его части, указываются номе</w:t>
      </w:r>
      <w:r>
        <w:rPr>
          <w:sz w:val="28"/>
        </w:rPr>
        <w:t xml:space="preserve">р на поэтажном плане, этаж, литер, в котором находится помещение, в соответствии с техническим паспортом); </w:t>
      </w:r>
    </w:p>
    <w:p w:rsidR="0003080E" w:rsidRDefault="00743145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кадастровый номер объекта недвижимости (в случае изъятия части объекта недвижимости указывается кадастровый номер части объекта недвижимости либо ка</w:t>
      </w:r>
      <w:r>
        <w:rPr>
          <w:sz w:val="28"/>
        </w:rPr>
        <w:t>дастровый номер всего объекта недвижимости);</w:t>
      </w:r>
    </w:p>
    <w:p w:rsidR="0003080E" w:rsidRDefault="00743145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адрес имущества;</w:t>
      </w:r>
    </w:p>
    <w:p w:rsidR="0003080E" w:rsidRDefault="00743145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площадь (протяженность) имущества;</w:t>
      </w:r>
    </w:p>
    <w:p w:rsidR="0003080E" w:rsidRDefault="00743145">
      <w:pPr>
        <w:tabs>
          <w:tab w:val="left" w:pos="993"/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для движимого имущества: название, марка, модель, год выпуска, номера агрегатов, инвентарный номер и иные индивидуализирующие характеристики в соответствии с т</w:t>
      </w:r>
      <w:r>
        <w:rPr>
          <w:sz w:val="28"/>
        </w:rPr>
        <w:t>ехнической документацией;</w:t>
      </w:r>
    </w:p>
    <w:p w:rsidR="0003080E" w:rsidRDefault="00743145">
      <w:pPr>
        <w:tabs>
          <w:tab w:val="left" w:pos="1276"/>
        </w:tabs>
        <w:ind w:right="10" w:firstLine="709"/>
        <w:jc w:val="both"/>
        <w:rPr>
          <w:sz w:val="28"/>
        </w:rPr>
      </w:pPr>
      <w:r>
        <w:rPr>
          <w:sz w:val="28"/>
        </w:rPr>
        <w:t>обоснование целесообразности изъятия имущества.</w:t>
      </w:r>
    </w:p>
    <w:p w:rsidR="0003080E" w:rsidRDefault="00743145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1.2. Копию бухгалтерского </w:t>
      </w:r>
      <w:r>
        <w:rPr>
          <w:spacing w:val="-3"/>
          <w:sz w:val="28"/>
        </w:rPr>
        <w:t xml:space="preserve">баланса отраслевого органа либо учреждения на последнюю отчетную дату, заверенную руководителем и </w:t>
      </w:r>
      <w:r>
        <w:rPr>
          <w:sz w:val="28"/>
        </w:rPr>
        <w:t>главным бухгалтером.</w:t>
      </w:r>
    </w:p>
    <w:p w:rsidR="0003080E" w:rsidRDefault="00743145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1.3. С</w:t>
      </w:r>
      <w:r>
        <w:rPr>
          <w:spacing w:val="-2"/>
          <w:sz w:val="28"/>
        </w:rPr>
        <w:t>правку о первоначальной и остат</w:t>
      </w:r>
      <w:r>
        <w:rPr>
          <w:spacing w:val="-2"/>
          <w:sz w:val="28"/>
        </w:rPr>
        <w:t xml:space="preserve">очной балансовой стоимости </w:t>
      </w:r>
      <w:r>
        <w:rPr>
          <w:sz w:val="28"/>
        </w:rPr>
        <w:t xml:space="preserve">объекта, </w:t>
      </w:r>
      <w:r>
        <w:rPr>
          <w:spacing w:val="-2"/>
          <w:sz w:val="28"/>
        </w:rPr>
        <w:t xml:space="preserve">подписанную </w:t>
      </w:r>
      <w:r>
        <w:rPr>
          <w:sz w:val="28"/>
        </w:rPr>
        <w:t>руководителем и главным бухгалтером.</w:t>
      </w:r>
    </w:p>
    <w:p w:rsidR="0003080E" w:rsidRDefault="00743145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1.4. С</w:t>
      </w:r>
      <w:r>
        <w:rPr>
          <w:spacing w:val="-2"/>
          <w:sz w:val="28"/>
        </w:rPr>
        <w:t xml:space="preserve">ведения об обременении </w:t>
      </w:r>
      <w:r>
        <w:rPr>
          <w:sz w:val="28"/>
        </w:rPr>
        <w:t xml:space="preserve">объекта </w:t>
      </w:r>
      <w:r>
        <w:rPr>
          <w:spacing w:val="-2"/>
          <w:sz w:val="28"/>
        </w:rPr>
        <w:t xml:space="preserve">с приложением копий </w:t>
      </w:r>
      <w:r>
        <w:rPr>
          <w:sz w:val="28"/>
        </w:rPr>
        <w:t>соответствующих документов (при наличии).</w:t>
      </w:r>
    </w:p>
    <w:p w:rsidR="0003080E" w:rsidRDefault="00743145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1.5. Не менее 3 фотографий каждой единицы предлагаемого к изъятию имущес</w:t>
      </w:r>
      <w:r>
        <w:rPr>
          <w:sz w:val="28"/>
        </w:rPr>
        <w:t>тва, выполненных с разных ракурсов, с отображением имеющихся серийных и инвентарных номеров.</w:t>
      </w:r>
    </w:p>
    <w:p w:rsidR="0003080E" w:rsidRDefault="00743145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При изъятии объекта недвижимости дополнительно </w:t>
      </w:r>
      <w:proofErr w:type="gramStart"/>
      <w:r>
        <w:rPr>
          <w:sz w:val="28"/>
        </w:rPr>
        <w:t>представляется  копия</w:t>
      </w:r>
      <w:proofErr w:type="gramEnd"/>
      <w:r>
        <w:rPr>
          <w:sz w:val="28"/>
        </w:rPr>
        <w:t xml:space="preserve"> технического паспорта на объект недвижимого имущества, заверенная руководителем отраслевого</w:t>
      </w:r>
      <w:r>
        <w:rPr>
          <w:sz w:val="28"/>
        </w:rPr>
        <w:t xml:space="preserve"> органа либо учреждения. </w:t>
      </w:r>
    </w:p>
    <w:p w:rsidR="0003080E" w:rsidRDefault="00743145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3. При изъятии движимого имущества представляются копии паспортов движимого имущества, прилагаемых его производителем, копии ПТС и/или свидетельства о регистрации для транспортных средств, </w:t>
      </w:r>
      <w:r>
        <w:rPr>
          <w:spacing w:val="-3"/>
          <w:sz w:val="28"/>
        </w:rPr>
        <w:t>заверенные руководителем отраслевого орга</w:t>
      </w:r>
      <w:r>
        <w:rPr>
          <w:spacing w:val="-3"/>
          <w:sz w:val="28"/>
        </w:rPr>
        <w:t>на либо учреждения</w:t>
      </w:r>
      <w:r>
        <w:rPr>
          <w:sz w:val="28"/>
        </w:rPr>
        <w:t>.</w:t>
      </w:r>
    </w:p>
    <w:p w:rsidR="0003080E" w:rsidRDefault="00743145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4. Заключение о целесообразности изъятия муниципального имущества, подготовленное</w:t>
      </w:r>
      <w:r w:rsidR="00F52A06">
        <w:rPr>
          <w:sz w:val="28"/>
        </w:rPr>
        <w:t xml:space="preserve"> ответственным </w:t>
      </w:r>
      <w:proofErr w:type="gramStart"/>
      <w:r w:rsidR="00F52A06">
        <w:rPr>
          <w:sz w:val="28"/>
        </w:rPr>
        <w:t xml:space="preserve">специалистом 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</w:t>
      </w:r>
      <w:proofErr w:type="spellStart"/>
      <w:r w:rsidR="0031117C">
        <w:rPr>
          <w:sz w:val="28"/>
        </w:rPr>
        <w:t>Новоегорлыкского</w:t>
      </w:r>
      <w:proofErr w:type="spellEnd"/>
      <w:r w:rsidR="0031117C">
        <w:rPr>
          <w:sz w:val="28"/>
        </w:rPr>
        <w:t xml:space="preserve"> сельского поселения</w:t>
      </w:r>
      <w:r w:rsidR="00F52A06">
        <w:rPr>
          <w:sz w:val="28"/>
        </w:rPr>
        <w:t xml:space="preserve">. </w:t>
      </w:r>
      <w:r>
        <w:rPr>
          <w:sz w:val="28"/>
        </w:rPr>
        <w:t xml:space="preserve"> </w:t>
      </w:r>
    </w:p>
    <w:p w:rsidR="0003080E" w:rsidRDefault="00743145">
      <w:pPr>
        <w:tabs>
          <w:tab w:val="left" w:pos="1276"/>
        </w:tabs>
        <w:ind w:firstLine="709"/>
        <w:jc w:val="both"/>
        <w:outlineLvl w:val="3"/>
        <w:rPr>
          <w:color w:val="FF0000"/>
          <w:sz w:val="28"/>
        </w:rPr>
      </w:pPr>
      <w:r>
        <w:rPr>
          <w:sz w:val="28"/>
        </w:rPr>
        <w:t>5. В случае необходимости</w:t>
      </w:r>
      <w:r w:rsidR="00F52A06">
        <w:rPr>
          <w:sz w:val="28"/>
        </w:rPr>
        <w:t xml:space="preserve"> </w:t>
      </w:r>
      <w:proofErr w:type="gramStart"/>
      <w:r w:rsidR="00F52A06">
        <w:rPr>
          <w:sz w:val="28"/>
        </w:rPr>
        <w:t xml:space="preserve">Администрация </w:t>
      </w:r>
      <w:r>
        <w:rPr>
          <w:sz w:val="28"/>
        </w:rPr>
        <w:t xml:space="preserve"> </w:t>
      </w:r>
      <w:proofErr w:type="spellStart"/>
      <w:r w:rsidR="0031117C">
        <w:rPr>
          <w:sz w:val="28"/>
        </w:rPr>
        <w:t>Новоегорлыкского</w:t>
      </w:r>
      <w:proofErr w:type="spellEnd"/>
      <w:proofErr w:type="gramEnd"/>
      <w:r w:rsidR="0031117C">
        <w:rPr>
          <w:sz w:val="28"/>
        </w:rPr>
        <w:t xml:space="preserve"> сельского поселения</w:t>
      </w:r>
      <w:r>
        <w:rPr>
          <w:sz w:val="28"/>
        </w:rPr>
        <w:t xml:space="preserve"> вправе запросить дополнительные документы.</w:t>
      </w:r>
    </w:p>
    <w:p w:rsidR="0003080E" w:rsidRDefault="0003080E">
      <w:pPr>
        <w:widowControl w:val="0"/>
        <w:jc w:val="right"/>
        <w:rPr>
          <w:sz w:val="28"/>
        </w:rPr>
      </w:pPr>
    </w:p>
    <w:p w:rsidR="0003080E" w:rsidRDefault="0003080E">
      <w:pPr>
        <w:widowControl w:val="0"/>
        <w:jc w:val="right"/>
        <w:rPr>
          <w:sz w:val="28"/>
        </w:rPr>
      </w:pPr>
    </w:p>
    <w:p w:rsidR="0003080E" w:rsidRDefault="0003080E">
      <w:pPr>
        <w:ind w:left="11328"/>
        <w:jc w:val="center"/>
        <w:rPr>
          <w:sz w:val="28"/>
        </w:rPr>
      </w:pPr>
    </w:p>
    <w:sectPr w:rsidR="0003080E">
      <w:pgSz w:w="11906" w:h="16838"/>
      <w:pgMar w:top="709" w:right="709" w:bottom="964" w:left="1418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614"/>
    <w:multiLevelType w:val="multilevel"/>
    <w:tmpl w:val="6C50C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1F39E0"/>
    <w:multiLevelType w:val="multilevel"/>
    <w:tmpl w:val="E6BEB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213D"/>
    <w:multiLevelType w:val="multilevel"/>
    <w:tmpl w:val="C8C84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0E"/>
    <w:rsid w:val="0003080E"/>
    <w:rsid w:val="0031117C"/>
    <w:rsid w:val="00743145"/>
    <w:rsid w:val="00812926"/>
    <w:rsid w:val="008D0E18"/>
    <w:rsid w:val="0093132A"/>
    <w:rsid w:val="00B36F48"/>
    <w:rsid w:val="00D55472"/>
    <w:rsid w:val="00F52A06"/>
    <w:rsid w:val="00F6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B066"/>
  <w15:docId w15:val="{7111E07F-5F61-4C9D-9C4D-49613AAC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бычный1"/>
    <w:link w:val="1a"/>
    <w:rPr>
      <w:rFonts w:ascii="Times New Roman" w:hAnsi="Times New Roman"/>
      <w:sz w:val="26"/>
    </w:rPr>
  </w:style>
  <w:style w:type="character" w:customStyle="1" w:styleId="1a">
    <w:name w:val="Обычный1"/>
    <w:link w:val="19"/>
    <w:rPr>
      <w:rFonts w:ascii="Times New Roman" w:hAnsi="Times New Roman"/>
      <w:sz w:val="26"/>
    </w:rPr>
  </w:style>
  <w:style w:type="paragraph" w:customStyle="1" w:styleId="1b">
    <w:name w:val="Обычный1"/>
    <w:link w:val="1c"/>
    <w:rPr>
      <w:rFonts w:ascii="Times New Roman" w:hAnsi="Times New Roman"/>
      <w:sz w:val="26"/>
    </w:rPr>
  </w:style>
  <w:style w:type="character" w:customStyle="1" w:styleId="1c">
    <w:name w:val="Обычный1"/>
    <w:link w:val="1b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27">
    <w:name w:val="Гиперссылка2"/>
    <w:link w:val="a7"/>
    <w:rPr>
      <w:color w:val="0000FF"/>
      <w:u w:val="single"/>
    </w:rPr>
  </w:style>
  <w:style w:type="character" w:styleId="a7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f1">
    <w:name w:val="Обычный1"/>
    <w:link w:val="1f2"/>
    <w:rPr>
      <w:rFonts w:ascii="Times New Roman" w:hAnsi="Times New Roman"/>
      <w:sz w:val="26"/>
    </w:rPr>
  </w:style>
  <w:style w:type="character" w:customStyle="1" w:styleId="1f2">
    <w:name w:val="Обычный1"/>
    <w:link w:val="1f1"/>
    <w:rPr>
      <w:rFonts w:ascii="Times New Roman" w:hAnsi="Times New Roman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f3">
    <w:name w:val="Обычный1"/>
    <w:link w:val="1f4"/>
    <w:rPr>
      <w:rFonts w:ascii="Times New Roman" w:hAnsi="Times New Roman"/>
      <w:sz w:val="26"/>
    </w:rPr>
  </w:style>
  <w:style w:type="character" w:customStyle="1" w:styleId="1f4">
    <w:name w:val="Обычный1"/>
    <w:link w:val="1f3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5">
    <w:name w:val="Обычный1"/>
    <w:link w:val="1f6"/>
    <w:rPr>
      <w:rFonts w:ascii="Times New Roman" w:hAnsi="Times New Roman"/>
      <w:sz w:val="26"/>
    </w:rPr>
  </w:style>
  <w:style w:type="character" w:customStyle="1" w:styleId="1f6">
    <w:name w:val="Обычный1"/>
    <w:link w:val="1f5"/>
    <w:rPr>
      <w:rFonts w:ascii="Times New Roman" w:hAnsi="Times New Roman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7">
    <w:name w:val="Обычный1"/>
    <w:link w:val="1f8"/>
    <w:rPr>
      <w:rFonts w:ascii="Times New Roman" w:hAnsi="Times New Roman"/>
      <w:sz w:val="26"/>
    </w:rPr>
  </w:style>
  <w:style w:type="character" w:customStyle="1" w:styleId="1f8">
    <w:name w:val="Обычный1"/>
    <w:link w:val="1f7"/>
    <w:rPr>
      <w:rFonts w:ascii="Times New Roman" w:hAnsi="Times New Roman"/>
      <w:sz w:val="2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2</cp:revision>
  <dcterms:created xsi:type="dcterms:W3CDTF">2024-10-31T05:21:00Z</dcterms:created>
  <dcterms:modified xsi:type="dcterms:W3CDTF">2024-10-31T05:21:00Z</dcterms:modified>
</cp:coreProperties>
</file>