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33" w:rsidRDefault="00522991">
      <w:pPr>
        <w:keepNext/>
        <w:widowControl w:val="0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6264275" cy="417618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264275" cy="417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733" w:rsidRDefault="00CE2733">
      <w:pPr>
        <w:keepNext/>
        <w:widowControl w:val="0"/>
        <w:jc w:val="center"/>
        <w:rPr>
          <w:rFonts w:ascii="Times New Roman" w:hAnsi="Times New Roman"/>
          <w:b/>
        </w:rPr>
      </w:pPr>
    </w:p>
    <w:p w:rsidR="00CE2733" w:rsidRDefault="00522991">
      <w:pPr>
        <w:keepNext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 Ростовской области объявлено начало </w:t>
      </w:r>
      <w:proofErr w:type="gramStart"/>
      <w:r>
        <w:rPr>
          <w:rFonts w:ascii="Times New Roman" w:hAnsi="Times New Roman"/>
          <w:b/>
        </w:rPr>
        <w:t>конкурсного</w:t>
      </w:r>
      <w:proofErr w:type="gramEnd"/>
    </w:p>
    <w:p w:rsidR="00CE2733" w:rsidRDefault="00522991">
      <w:pPr>
        <w:jc w:val="center"/>
      </w:pPr>
      <w:r>
        <w:rPr>
          <w:rFonts w:ascii="Times New Roman" w:hAnsi="Times New Roman"/>
          <w:b/>
        </w:rPr>
        <w:t>отбора Всероссийского конкурса «Семья года» в 2024 году</w:t>
      </w:r>
    </w:p>
    <w:p w:rsidR="00CE2733" w:rsidRDefault="00CE2733">
      <w:pPr>
        <w:jc w:val="center"/>
      </w:pPr>
    </w:p>
    <w:p w:rsidR="00CE2733" w:rsidRDefault="0052299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Данный конкурс проводится в России уже девятый год. Организатором его является </w:t>
      </w:r>
      <w:r>
        <w:rPr>
          <w:rFonts w:ascii="Times New Roman" w:hAnsi="Times New Roman"/>
          <w:highlight w:val="white"/>
        </w:rPr>
        <w:t xml:space="preserve">Фонд поддержки детей, находящихся в трудной жизненной ситуации, </w:t>
      </w:r>
      <w:r>
        <w:rPr>
          <w:rFonts w:ascii="Times New Roman" w:hAnsi="Times New Roman"/>
          <w:highlight w:val="white"/>
        </w:rPr>
        <w:t xml:space="preserve">созданный в соответствии с Указом Президента Российской Федерации от 26 марта 2008 года № 404. Цель этого мероприятия -  </w:t>
      </w:r>
      <w:r>
        <w:rPr>
          <w:rFonts w:ascii="Times New Roman" w:hAnsi="Times New Roman"/>
        </w:rPr>
        <w:t xml:space="preserve">сохранение, укрепление и продвижение традиционных семейных ценностей. Среди задач - </w:t>
      </w:r>
      <w:proofErr w:type="gramStart"/>
      <w:r>
        <w:rPr>
          <w:rFonts w:ascii="Times New Roman" w:hAnsi="Times New Roman"/>
        </w:rPr>
        <w:t>такие</w:t>
      </w:r>
      <w:proofErr w:type="gramEnd"/>
      <w:r>
        <w:rPr>
          <w:rFonts w:ascii="Times New Roman" w:hAnsi="Times New Roman"/>
        </w:rPr>
        <w:t>, как распространение положительного опыта сем</w:t>
      </w:r>
      <w:r>
        <w:rPr>
          <w:rFonts w:ascii="Times New Roman" w:hAnsi="Times New Roman"/>
        </w:rPr>
        <w:t>ейных династий, социально ответственных семей, в том числе семей, воспитывающих детей с инвалидностью, семей, принявших на воспитание детей-сирот, детей, оставшихся без попечения родителей, ведущих здоровый образ жизни,  развивающих увлечения и таланты чле</w:t>
      </w:r>
      <w:r>
        <w:rPr>
          <w:rFonts w:ascii="Times New Roman" w:hAnsi="Times New Roman"/>
        </w:rPr>
        <w:t>нов семьи, активно участвующих в жизни местного сообщества, региона, страны; стимулирование и поддержка мероприятий по  сохранению, укреплению и продвижению традиционных семейных ценностей в городских округах и муниципальных районах.</w:t>
      </w:r>
    </w:p>
    <w:p w:rsidR="00CE2733" w:rsidRDefault="0052299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Конкурс проводится в т</w:t>
      </w:r>
      <w:r>
        <w:rPr>
          <w:rFonts w:ascii="Times New Roman" w:hAnsi="Times New Roman"/>
        </w:rPr>
        <w:t>ри этапа. На первом этапе семьи, соответствующие требованиям и желающие принять участие в конкурсе, проходят конкурсные испытания на местном уровне. По итогам испытаний материалы на участника направляются в Областной оргкомитет. Вторым этапом является отбо</w:t>
      </w:r>
      <w:r>
        <w:rPr>
          <w:rFonts w:ascii="Times New Roman" w:hAnsi="Times New Roman"/>
        </w:rPr>
        <w:t>р конкурсантов среди представленных муниципальными районами и городскими округами Ростовской области и направление материалов для участия в третьем – Всероссийском этапе.</w:t>
      </w:r>
    </w:p>
    <w:p w:rsidR="00CE2733" w:rsidRDefault="0052299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Конкурс проводится в пяти номинациях. </w:t>
      </w:r>
    </w:p>
    <w:p w:rsidR="00CE2733" w:rsidRDefault="0052299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номинации «Многодетная семья» принимают учас</w:t>
      </w:r>
      <w:r>
        <w:rPr>
          <w:rFonts w:ascii="Times New Roman" w:hAnsi="Times New Roman"/>
        </w:rPr>
        <w:t>тие семьи, которые успешно воспитывают (или воспитали) пятерых и более детей, в том числе приёмных, а также активно участвуют в социально значимых мероприятиях и общественной жизни района/города/области.</w:t>
      </w:r>
    </w:p>
    <w:p w:rsidR="00CE2733" w:rsidRDefault="00522991">
      <w:pPr>
        <w:keepNext/>
        <w:widowControl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номинации «Молодая семья» принимают участие молоды</w:t>
      </w:r>
      <w:r>
        <w:rPr>
          <w:rFonts w:ascii="Times New Roman" w:hAnsi="Times New Roman"/>
        </w:rPr>
        <w:t>е семьи (возраст супругов – до 35 лет), воспитывающие одного и более детей, в том числе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</w:t>
      </w:r>
      <w:r>
        <w:rPr>
          <w:rFonts w:ascii="Times New Roman" w:hAnsi="Times New Roman"/>
        </w:rPr>
        <w:t>доровый образ жизни.</w:t>
      </w:r>
    </w:p>
    <w:p w:rsidR="00CE2733" w:rsidRDefault="00522991">
      <w:pPr>
        <w:keepNext/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CE2733" w:rsidRDefault="00522991">
      <w:pPr>
        <w:keepNext/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номинации «Золотая семья России» </w:t>
      </w:r>
      <w:r>
        <w:rPr>
          <w:rFonts w:ascii="Times New Roman" w:hAnsi="Times New Roman"/>
        </w:rPr>
        <w:t xml:space="preserve">принимают участие семьи, члены которых прожили в зарегистрированном браке не менее 30 лет, являются примером приверженности семейным ценностям, укрепления </w:t>
      </w:r>
      <w:proofErr w:type="spellStart"/>
      <w:r>
        <w:rPr>
          <w:rFonts w:ascii="Times New Roman" w:hAnsi="Times New Roman"/>
        </w:rPr>
        <w:t>многопоколенных</w:t>
      </w:r>
      <w:proofErr w:type="spellEnd"/>
      <w:r>
        <w:rPr>
          <w:rFonts w:ascii="Times New Roman" w:hAnsi="Times New Roman"/>
        </w:rPr>
        <w:t xml:space="preserve"> связей, гражданственности, патриотизма и активного долголетия.</w:t>
      </w:r>
    </w:p>
    <w:p w:rsidR="00CE2733" w:rsidRDefault="00522991">
      <w:pPr>
        <w:keepNext/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номинации «Семья – х</w:t>
      </w:r>
      <w:r>
        <w:rPr>
          <w:rFonts w:ascii="Times New Roman" w:hAnsi="Times New Roman"/>
        </w:rPr>
        <w:t>ранитель традиций» принимают участие семьи, сохраняющие национальные и культурные традиции, составляющие профессиональные династии.</w:t>
      </w:r>
    </w:p>
    <w:p w:rsidR="00CE2733" w:rsidRDefault="00522991">
      <w:pPr>
        <w:keepNext/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Участники муниципального этапа Областного конкурса должны быть гражданами Российской Федерации, проживающими на территории С</w:t>
      </w:r>
      <w:r>
        <w:rPr>
          <w:rFonts w:ascii="Times New Roman" w:hAnsi="Times New Roman"/>
        </w:rPr>
        <w:t>альского района и состоящими в зарегистрированном браке, воспитывающими (или воспитавшими) детей.</w:t>
      </w:r>
    </w:p>
    <w:p w:rsidR="00CE2733" w:rsidRDefault="00522991">
      <w:pPr>
        <w:keepNext/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Для участия в муниципальном отборочном этапе необходимо подготовить:</w:t>
      </w:r>
    </w:p>
    <w:p w:rsidR="00CE2733" w:rsidRDefault="00522991">
      <w:pPr>
        <w:keepNext/>
        <w:widowControl w:val="0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Копии грамот, дипломов, благодарственных писем членов семьи.</w:t>
      </w:r>
    </w:p>
    <w:p w:rsidR="00CE2733" w:rsidRDefault="00522991">
      <w:pPr>
        <w:keepNext/>
        <w:widowControl w:val="0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Видеоролик (обязательно) в ф</w:t>
      </w:r>
      <w:r>
        <w:rPr>
          <w:rFonts w:ascii="Times New Roman" w:hAnsi="Times New Roman"/>
        </w:rPr>
        <w:t>ормате MP4, MOV, AVI продолжительностью не более 2 минут, содержащий  информацию о составе семьи, её достижениях, семейных ценностях и традициях.</w:t>
      </w:r>
    </w:p>
    <w:p w:rsidR="00CE2733" w:rsidRDefault="00522991">
      <w:pPr>
        <w:keepNext/>
        <w:numPr>
          <w:ilvl w:val="0"/>
          <w:numId w:val="1"/>
        </w:num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Семейные фотографии не более 10 штук (JPG или TIFF; 300 </w:t>
      </w:r>
      <w:proofErr w:type="spellStart"/>
      <w:r>
        <w:rPr>
          <w:rFonts w:ascii="Times New Roman" w:hAnsi="Times New Roman"/>
        </w:rPr>
        <w:t>dpi</w:t>
      </w:r>
      <w:proofErr w:type="spellEnd"/>
      <w:r>
        <w:rPr>
          <w:rFonts w:ascii="Times New Roman" w:hAnsi="Times New Roman"/>
        </w:rPr>
        <w:t>; размер больше 4 МБ, 1920х1080), каждая  из которы</w:t>
      </w:r>
      <w:r>
        <w:rPr>
          <w:rFonts w:ascii="Times New Roman" w:hAnsi="Times New Roman"/>
        </w:rPr>
        <w:t xml:space="preserve">х должна быть подписана. Характер фото – позитивный, отражающий лучшие традиции и взаимоотношения внутри семьи. </w:t>
      </w:r>
    </w:p>
    <w:p w:rsidR="00CE2733" w:rsidRDefault="00522991">
      <w:pPr>
        <w:keepNext/>
        <w:numPr>
          <w:ilvl w:val="0"/>
          <w:numId w:val="1"/>
        </w:num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Копию свидетельства о заключении брака.</w:t>
      </w:r>
    </w:p>
    <w:p w:rsidR="00CE2733" w:rsidRDefault="00522991">
      <w:pPr>
        <w:keepNext/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 всем вопросам, связанным с участием в конкурсе, необходимо обращаться в управление социальной защиты</w:t>
      </w:r>
      <w:r>
        <w:rPr>
          <w:rFonts w:ascii="Times New Roman" w:hAnsi="Times New Roman"/>
        </w:rPr>
        <w:t xml:space="preserve"> Сальского района, по адресу: г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альск, ул.Ленина, 2а. Контактный телефон: 5-09-43.</w:t>
      </w:r>
    </w:p>
    <w:p w:rsidR="00CE2733" w:rsidRDefault="00CE2733">
      <w:pPr>
        <w:keepNext/>
        <w:widowControl w:val="0"/>
        <w:ind w:firstLine="709"/>
        <w:rPr>
          <w:rFonts w:ascii="Times New Roman" w:hAnsi="Times New Roman"/>
        </w:rPr>
      </w:pPr>
    </w:p>
    <w:p w:rsidR="00CE2733" w:rsidRDefault="00CE2733"/>
    <w:sectPr w:rsidR="00CE2733" w:rsidSect="00CE2733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C1DEB"/>
    <w:multiLevelType w:val="multilevel"/>
    <w:tmpl w:val="403C9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2733"/>
    <w:rsid w:val="00522991"/>
    <w:rsid w:val="00CE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2733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E2733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E2733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E2733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E2733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E2733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2733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E2733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E273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E2733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E273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E2733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E273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E2733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E273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E273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E2733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E273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E273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E273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E2733"/>
    <w:rPr>
      <w:color w:val="0000FF"/>
      <w:u w:val="single"/>
    </w:rPr>
  </w:style>
  <w:style w:type="character" w:styleId="a3">
    <w:name w:val="Hyperlink"/>
    <w:link w:val="12"/>
    <w:rsid w:val="00CE2733"/>
    <w:rPr>
      <w:color w:val="0000FF"/>
      <w:u w:val="single"/>
    </w:rPr>
  </w:style>
  <w:style w:type="paragraph" w:customStyle="1" w:styleId="Footnote">
    <w:name w:val="Footnote"/>
    <w:link w:val="Footnote0"/>
    <w:rsid w:val="00CE2733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E273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E2733"/>
    <w:rPr>
      <w:b/>
      <w:sz w:val="28"/>
    </w:rPr>
  </w:style>
  <w:style w:type="character" w:customStyle="1" w:styleId="14">
    <w:name w:val="Оглавление 1 Знак"/>
    <w:link w:val="13"/>
    <w:rsid w:val="00CE273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E2733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E273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E2733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E273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E2733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E273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E2733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E273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E2733"/>
    <w:pPr>
      <w:jc w:val="both"/>
    </w:pPr>
    <w:rPr>
      <w:i/>
    </w:rPr>
  </w:style>
  <w:style w:type="character" w:customStyle="1" w:styleId="a5">
    <w:name w:val="Подзаголовок Знак"/>
    <w:link w:val="a4"/>
    <w:rsid w:val="00CE273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E2733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E273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E273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E2733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29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991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2024-04-24T08:11:00Z</dcterms:created>
  <dcterms:modified xsi:type="dcterms:W3CDTF">2024-04-24T08:11:00Z</dcterms:modified>
</cp:coreProperties>
</file>