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EE" w:rsidRDefault="00BF06EE" w:rsidP="00BF06EE">
      <w:pPr>
        <w:jc w:val="center"/>
      </w:pPr>
      <w:r>
        <w:t>Российская Федерация</w:t>
      </w:r>
    </w:p>
    <w:p w:rsidR="00BF06EE" w:rsidRDefault="00BF06EE" w:rsidP="00BF06EE">
      <w:pPr>
        <w:jc w:val="center"/>
      </w:pPr>
      <w:r>
        <w:t>Ростовская область</w:t>
      </w:r>
    </w:p>
    <w:p w:rsidR="00BF06EE" w:rsidRDefault="00BF06EE" w:rsidP="00BF06EE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  <w:sz w:val="32"/>
        </w:rPr>
        <w:t>СОБРАНИЕ  ДЕПУТАТОВ</w:t>
      </w:r>
    </w:p>
    <w:p w:rsidR="00BF06EE" w:rsidRDefault="007336A6" w:rsidP="00BF06EE">
      <w:pPr>
        <w:jc w:val="center"/>
        <w:rPr>
          <w:b/>
        </w:rPr>
      </w:pPr>
      <w:r>
        <w:rPr>
          <w:b/>
          <w:sz w:val="32"/>
          <w:szCs w:val="32"/>
        </w:rPr>
        <w:t>НОВОЕГОРЛЫКСКОГО</w:t>
      </w:r>
      <w:r w:rsidR="00BF06EE">
        <w:rPr>
          <w:b/>
          <w:sz w:val="32"/>
        </w:rPr>
        <w:t xml:space="preserve"> СЕЛЬСКОГО ПОСЕЛЕНИЯ</w:t>
      </w:r>
    </w:p>
    <w:p w:rsidR="00BF06EE" w:rsidRDefault="00740296" w:rsidP="00BF06EE">
      <w:pPr>
        <w:jc w:val="center"/>
        <w:rPr>
          <w:b/>
          <w:sz w:val="40"/>
        </w:rPr>
      </w:pPr>
      <w:r w:rsidRPr="00740296">
        <w:rPr>
          <w:noProof/>
        </w:rPr>
        <w:pict>
          <v:line id="_x0000_s1026" style="position:absolute;left:0;text-align:left;z-index:251657728" from="-23.05pt,14.35pt" to="462.15pt,14.4pt" o:allowincell="f" strokecolor="#bfbfbf" strokeweight="4pt"/>
        </w:pict>
      </w:r>
    </w:p>
    <w:p w:rsidR="00BF06EE" w:rsidRPr="007F354D" w:rsidRDefault="00BF06EE" w:rsidP="00BF06EE">
      <w:pPr>
        <w:jc w:val="center"/>
        <w:rPr>
          <w:b/>
          <w:sz w:val="36"/>
          <w:u w:val="single"/>
        </w:rPr>
      </w:pPr>
      <w:r>
        <w:rPr>
          <w:b/>
          <w:sz w:val="44"/>
        </w:rPr>
        <w:t xml:space="preserve">РЕШЕНИЕ  </w:t>
      </w:r>
      <w:r w:rsidR="003F48DB">
        <w:rPr>
          <w:b/>
          <w:sz w:val="44"/>
        </w:rPr>
        <w:t xml:space="preserve">  </w:t>
      </w:r>
    </w:p>
    <w:p w:rsidR="00BF06EE" w:rsidRDefault="00BF06EE" w:rsidP="00BF06EE">
      <w:pPr>
        <w:tabs>
          <w:tab w:val="left" w:pos="5103"/>
          <w:tab w:val="left" w:pos="5387"/>
        </w:tabs>
        <w:ind w:right="4110"/>
        <w:jc w:val="both"/>
        <w:rPr>
          <w:szCs w:val="28"/>
        </w:rPr>
      </w:pPr>
    </w:p>
    <w:p w:rsidR="00BF06EE" w:rsidRPr="00070376" w:rsidRDefault="00BF06EE" w:rsidP="00BF06EE">
      <w:pPr>
        <w:tabs>
          <w:tab w:val="left" w:pos="2520"/>
        </w:tabs>
        <w:rPr>
          <w:bCs/>
          <w:szCs w:val="28"/>
        </w:rPr>
      </w:pPr>
      <w:r w:rsidRPr="00070376">
        <w:rPr>
          <w:bCs/>
          <w:szCs w:val="28"/>
        </w:rPr>
        <w:t>О внесении изменений в решение</w:t>
      </w:r>
    </w:p>
    <w:p w:rsidR="00BF06EE" w:rsidRPr="00070376" w:rsidRDefault="00BF06EE" w:rsidP="00BF06EE">
      <w:pPr>
        <w:pStyle w:val="ConsTitle"/>
        <w:ind w:right="396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0376">
        <w:rPr>
          <w:rFonts w:ascii="Times New Roman" w:hAnsi="Times New Roman" w:cs="Times New Roman"/>
          <w:b w:val="0"/>
          <w:bCs w:val="0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336A6">
        <w:rPr>
          <w:rFonts w:ascii="Times New Roman" w:hAnsi="Times New Roman" w:cs="Times New Roman"/>
          <w:b w:val="0"/>
          <w:bCs w:val="0"/>
          <w:sz w:val="28"/>
          <w:szCs w:val="28"/>
        </w:rPr>
        <w:t>Новоегорлыкского сельского поселения от 16.09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.2013 №</w:t>
      </w:r>
      <w:r w:rsidR="000E4E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336A6">
        <w:rPr>
          <w:rFonts w:ascii="Times New Roman" w:hAnsi="Times New Roman" w:cs="Times New Roman"/>
          <w:b w:val="0"/>
          <w:bCs w:val="0"/>
          <w:sz w:val="28"/>
          <w:szCs w:val="28"/>
        </w:rPr>
        <w:t>32</w:t>
      </w:r>
      <w:r w:rsidRPr="000703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Положения о бюджетном процессе  в </w:t>
      </w:r>
      <w:r w:rsidR="00F60901">
        <w:rPr>
          <w:rFonts w:ascii="Times New Roman" w:hAnsi="Times New Roman" w:cs="Times New Roman"/>
          <w:b w:val="0"/>
          <w:bCs w:val="0"/>
          <w:sz w:val="28"/>
          <w:szCs w:val="28"/>
        </w:rPr>
        <w:t>Новоегорлыкском</w:t>
      </w:r>
      <w:r w:rsidRPr="000703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поселении»</w:t>
      </w:r>
      <w:r w:rsidR="00BA66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F06EE" w:rsidRPr="00D314F6" w:rsidRDefault="00BF06EE" w:rsidP="00BF06EE">
      <w:pPr>
        <w:jc w:val="both"/>
      </w:pPr>
    </w:p>
    <w:p w:rsidR="00BF06EE" w:rsidRPr="00031370" w:rsidRDefault="00BF06EE" w:rsidP="00BF06EE">
      <w:pPr>
        <w:jc w:val="both"/>
        <w:rPr>
          <w:sz w:val="16"/>
          <w:szCs w:val="16"/>
        </w:rPr>
      </w:pPr>
      <w:r w:rsidRPr="00D314F6">
        <w:t xml:space="preserve"> </w:t>
      </w:r>
    </w:p>
    <w:p w:rsidR="00BF06EE" w:rsidRPr="002E6C8E" w:rsidRDefault="00BF06EE" w:rsidP="00BF06EE">
      <w:pPr>
        <w:jc w:val="both"/>
        <w:rPr>
          <w:bCs/>
          <w:szCs w:val="28"/>
        </w:rPr>
      </w:pPr>
      <w:r w:rsidRPr="002E6C8E">
        <w:rPr>
          <w:bCs/>
          <w:szCs w:val="28"/>
        </w:rPr>
        <w:t xml:space="preserve">Принято Собранием депутатов </w:t>
      </w:r>
    </w:p>
    <w:p w:rsidR="00BF06EE" w:rsidRPr="00305C7B" w:rsidRDefault="007336A6" w:rsidP="00BF3273">
      <w:pPr>
        <w:jc w:val="both"/>
        <w:rPr>
          <w:b/>
          <w:bCs/>
          <w:color w:val="C00000"/>
        </w:rPr>
      </w:pPr>
      <w:r>
        <w:rPr>
          <w:bCs/>
          <w:szCs w:val="28"/>
        </w:rPr>
        <w:t>Новоегорлыкского</w:t>
      </w:r>
      <w:r w:rsidR="00BF06EE" w:rsidRPr="002E6C8E">
        <w:rPr>
          <w:bCs/>
          <w:szCs w:val="28"/>
        </w:rPr>
        <w:t xml:space="preserve"> сельского </w:t>
      </w:r>
      <w:r w:rsidR="00BF06EE" w:rsidRPr="00DC102A">
        <w:rPr>
          <w:bCs/>
          <w:szCs w:val="28"/>
        </w:rPr>
        <w:t xml:space="preserve">поселения                             </w:t>
      </w:r>
      <w:r w:rsidR="00450D5B">
        <w:rPr>
          <w:bCs/>
          <w:szCs w:val="28"/>
        </w:rPr>
        <w:t>3</w:t>
      </w:r>
      <w:r>
        <w:rPr>
          <w:bCs/>
          <w:szCs w:val="28"/>
        </w:rPr>
        <w:t>1</w:t>
      </w:r>
      <w:r w:rsidR="00E44590">
        <w:rPr>
          <w:bCs/>
          <w:szCs w:val="28"/>
        </w:rPr>
        <w:t xml:space="preserve"> </w:t>
      </w:r>
      <w:r>
        <w:rPr>
          <w:bCs/>
          <w:szCs w:val="28"/>
        </w:rPr>
        <w:t>января</w:t>
      </w:r>
      <w:r w:rsidR="00106047" w:rsidRPr="000F7712">
        <w:rPr>
          <w:bCs/>
          <w:szCs w:val="28"/>
        </w:rPr>
        <w:t xml:space="preserve">  </w:t>
      </w:r>
      <w:r w:rsidR="003F48DB" w:rsidRPr="000F7712">
        <w:rPr>
          <w:bCs/>
          <w:szCs w:val="28"/>
        </w:rPr>
        <w:t>202</w:t>
      </w:r>
      <w:r>
        <w:rPr>
          <w:bCs/>
          <w:szCs w:val="28"/>
        </w:rPr>
        <w:t>4</w:t>
      </w:r>
      <w:r w:rsidR="00BF06EE" w:rsidRPr="000F7712">
        <w:rPr>
          <w:bCs/>
          <w:szCs w:val="28"/>
        </w:rPr>
        <w:t xml:space="preserve"> года</w:t>
      </w:r>
      <w:r w:rsidR="00BF06EE" w:rsidRPr="000F7712">
        <w:rPr>
          <w:b/>
          <w:bCs/>
        </w:rPr>
        <w:tab/>
      </w:r>
    </w:p>
    <w:p w:rsidR="00141D26" w:rsidRPr="00315225" w:rsidRDefault="00141D26" w:rsidP="00BF3273">
      <w:pPr>
        <w:jc w:val="both"/>
      </w:pPr>
    </w:p>
    <w:p w:rsidR="00BF06EE" w:rsidRDefault="00BF06EE" w:rsidP="00BF06EE">
      <w:pPr>
        <w:jc w:val="both"/>
      </w:pPr>
    </w:p>
    <w:p w:rsidR="007336A6" w:rsidRDefault="007336A6" w:rsidP="007336A6">
      <w:pPr>
        <w:ind w:firstLine="708"/>
        <w:jc w:val="both"/>
      </w:pPr>
      <w:r>
        <w:t xml:space="preserve">Руководствуясь Бюджетным  кодексом  Российской  Федерации, Федеральными законами </w:t>
      </w:r>
      <w:r w:rsidRPr="00670C06">
        <w:rPr>
          <w:szCs w:val="28"/>
        </w:rPr>
        <w:t>от 19.12.2022 № 521-ФЗ «</w:t>
      </w:r>
      <w:r w:rsidRPr="00670C06">
        <w:rPr>
          <w:spacing w:val="2"/>
          <w:szCs w:val="28"/>
          <w:highlight w:val="white"/>
        </w:rPr>
        <w:t>О внесении изменений в Бюджетный кодекс Российской Федерации и отдельные законодательные акты Российской Федерации</w:t>
      </w:r>
      <w:r w:rsidRPr="00670C06">
        <w:rPr>
          <w:szCs w:val="28"/>
        </w:rPr>
        <w:t xml:space="preserve">», Федеральным законом от 04.08.2023 № 416-ФЗ «О внесении изменений в Бюджетный кодекс Российской Федерации и отдельные законодательные акты Российской Федерации и о признании утратившими силу отдельных положений законодательных актов Российской Федерации», </w:t>
      </w:r>
      <w:r>
        <w:t xml:space="preserve"> от 02.11.2023 № 520-ФЗ «О внесении изменений в статьи 96</w:t>
      </w:r>
      <w:r>
        <w:rPr>
          <w:vertAlign w:val="superscript"/>
        </w:rPr>
        <w:t>6</w:t>
      </w:r>
      <w:r>
        <w:t xml:space="preserve"> и 220</w:t>
      </w:r>
      <w:r>
        <w:rPr>
          <w:vertAlign w:val="superscript"/>
        </w:rPr>
        <w:t>1</w:t>
      </w:r>
      <w:r>
        <w:t xml:space="preserve"> Бюджетного кодекса Российской Федерации и отдельные законодательные акты Российской Федерации, приостановлении действия отдельных положений Бюджетного кодекса Российской Федерации и об установлении особенностей </w:t>
      </w:r>
      <w:r w:rsidRPr="00826195">
        <w:t>исполнения бюджетов бюджетной системы Российской Федерации в 2024 году», Областным  законом  от  14.12.2023  № 56-</w:t>
      </w:r>
      <w:r w:rsidRPr="00ED1639">
        <w:t>ЗС «О внесении  изменений  в статьи 50</w:t>
      </w:r>
      <w:r w:rsidRPr="00ED1639">
        <w:rPr>
          <w:vertAlign w:val="superscript"/>
        </w:rPr>
        <w:t>1</w:t>
      </w:r>
      <w:r w:rsidRPr="00ED1639">
        <w:t xml:space="preserve"> и 56</w:t>
      </w:r>
      <w:r w:rsidRPr="00ED1639">
        <w:rPr>
          <w:vertAlign w:val="superscript"/>
        </w:rPr>
        <w:t xml:space="preserve">1 </w:t>
      </w:r>
      <w:r w:rsidRPr="00ED1639">
        <w:t xml:space="preserve"> Областного закона  «О  бюджетном  процессе  в  Ростовской  области», в  </w:t>
      </w:r>
      <w:r w:rsidRPr="00826195">
        <w:t xml:space="preserve">целях  приведения правовых актов </w:t>
      </w:r>
      <w:r>
        <w:t>Новоегорлыкского</w:t>
      </w:r>
      <w:r w:rsidRPr="00826195">
        <w:t xml:space="preserve"> сельского поселения в соответствие действующему законодательству</w:t>
      </w:r>
      <w:r>
        <w:t xml:space="preserve"> </w:t>
      </w:r>
    </w:p>
    <w:p w:rsidR="007336A6" w:rsidRDefault="007336A6" w:rsidP="007336A6">
      <w:pPr>
        <w:ind w:firstLine="708"/>
        <w:jc w:val="both"/>
      </w:pPr>
    </w:p>
    <w:p w:rsidR="007336A6" w:rsidRPr="00071978" w:rsidRDefault="007336A6" w:rsidP="007336A6">
      <w:pPr>
        <w:jc w:val="center"/>
        <w:rPr>
          <w:szCs w:val="28"/>
        </w:rPr>
      </w:pPr>
      <w:r w:rsidRPr="00071978">
        <w:rPr>
          <w:szCs w:val="28"/>
        </w:rPr>
        <w:t xml:space="preserve">Собрание депутатов </w:t>
      </w:r>
      <w:r>
        <w:rPr>
          <w:szCs w:val="28"/>
        </w:rPr>
        <w:t>Новоегорлыкского</w:t>
      </w:r>
      <w:r w:rsidRPr="00071978">
        <w:rPr>
          <w:szCs w:val="28"/>
        </w:rPr>
        <w:t xml:space="preserve"> </w:t>
      </w:r>
    </w:p>
    <w:p w:rsidR="007336A6" w:rsidRPr="00071978" w:rsidRDefault="007336A6" w:rsidP="007336A6">
      <w:pPr>
        <w:jc w:val="center"/>
        <w:rPr>
          <w:szCs w:val="28"/>
        </w:rPr>
      </w:pPr>
      <w:r w:rsidRPr="00071978">
        <w:rPr>
          <w:szCs w:val="28"/>
        </w:rPr>
        <w:t>сельского поселения решило:</w:t>
      </w:r>
    </w:p>
    <w:p w:rsidR="007336A6" w:rsidRDefault="007336A6" w:rsidP="007336A6">
      <w:pPr>
        <w:ind w:firstLine="709"/>
        <w:jc w:val="center"/>
        <w:rPr>
          <w:b/>
        </w:rPr>
      </w:pPr>
    </w:p>
    <w:p w:rsidR="007336A6" w:rsidRDefault="007336A6" w:rsidP="007336A6">
      <w:pPr>
        <w:ind w:firstLine="709"/>
        <w:jc w:val="both"/>
        <w:rPr>
          <w:b/>
        </w:rPr>
      </w:pPr>
      <w:r>
        <w:rPr>
          <w:b/>
        </w:rPr>
        <w:t>Статья 1</w:t>
      </w:r>
    </w:p>
    <w:p w:rsidR="007336A6" w:rsidRDefault="007336A6" w:rsidP="007336A6">
      <w:pPr>
        <w:ind w:firstLine="709"/>
        <w:jc w:val="both"/>
        <w:rPr>
          <w:b/>
        </w:rPr>
      </w:pPr>
    </w:p>
    <w:p w:rsidR="007336A6" w:rsidRPr="009E6428" w:rsidRDefault="007336A6" w:rsidP="007336A6">
      <w:pPr>
        <w:ind w:firstLine="709"/>
        <w:jc w:val="both"/>
        <w:rPr>
          <w:szCs w:val="28"/>
        </w:rPr>
      </w:pPr>
      <w:r w:rsidRPr="009E6428">
        <w:rPr>
          <w:szCs w:val="28"/>
        </w:rPr>
        <w:t xml:space="preserve">Внести в приложение 1 к решению  Собрания  депутатов 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 от  </w:t>
      </w:r>
      <w:r w:rsidR="002C3E3C">
        <w:rPr>
          <w:szCs w:val="28"/>
        </w:rPr>
        <w:t>16.09</w:t>
      </w:r>
      <w:r w:rsidRPr="009E6428">
        <w:rPr>
          <w:szCs w:val="28"/>
        </w:rPr>
        <w:t xml:space="preserve">.2023  №  </w:t>
      </w:r>
      <w:r w:rsidR="002C3E3C">
        <w:rPr>
          <w:szCs w:val="28"/>
        </w:rPr>
        <w:t>32</w:t>
      </w:r>
      <w:r w:rsidRPr="009E6428">
        <w:rPr>
          <w:szCs w:val="28"/>
        </w:rPr>
        <w:t xml:space="preserve">  «Об  </w:t>
      </w:r>
      <w:r w:rsidRPr="009E6428">
        <w:rPr>
          <w:szCs w:val="28"/>
        </w:rPr>
        <w:lastRenderedPageBreak/>
        <w:t xml:space="preserve">утверждении  Положения  о  бюджетном  процессе  в 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поселение» следующие  изменения:</w:t>
      </w:r>
    </w:p>
    <w:p w:rsidR="007336A6" w:rsidRPr="009E6428" w:rsidRDefault="007336A6" w:rsidP="007336A6">
      <w:pPr>
        <w:ind w:firstLine="709"/>
        <w:jc w:val="both"/>
        <w:rPr>
          <w:szCs w:val="28"/>
        </w:rPr>
      </w:pPr>
      <w:r w:rsidRPr="009E6428">
        <w:rPr>
          <w:szCs w:val="28"/>
        </w:rPr>
        <w:t>1)  в статье 4:</w:t>
      </w:r>
    </w:p>
    <w:p w:rsidR="007336A6" w:rsidRPr="009E6428" w:rsidRDefault="007336A6" w:rsidP="007336A6">
      <w:pPr>
        <w:ind w:firstLine="709"/>
        <w:jc w:val="both"/>
        <w:rPr>
          <w:szCs w:val="28"/>
        </w:rPr>
      </w:pPr>
      <w:r w:rsidRPr="009E6428">
        <w:rPr>
          <w:szCs w:val="28"/>
        </w:rPr>
        <w:t>а)  абзац второй  части 1 изложить  в  следующей редакции:</w:t>
      </w:r>
    </w:p>
    <w:p w:rsidR="007336A6" w:rsidRPr="009E6428" w:rsidRDefault="007336A6" w:rsidP="007336A6">
      <w:pPr>
        <w:ind w:firstLine="709"/>
        <w:jc w:val="both"/>
        <w:rPr>
          <w:szCs w:val="28"/>
        </w:rPr>
      </w:pPr>
      <w:r w:rsidRPr="009E6428">
        <w:rPr>
          <w:szCs w:val="28"/>
        </w:rPr>
        <w:t>«Определение принципов назначения, структуры, порядка формирования и 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</w:r>
    </w:p>
    <w:p w:rsidR="007336A6" w:rsidRPr="009E6428" w:rsidRDefault="007336A6" w:rsidP="007336A6">
      <w:pPr>
        <w:ind w:firstLine="709"/>
        <w:jc w:val="both"/>
        <w:rPr>
          <w:szCs w:val="28"/>
        </w:rPr>
      </w:pPr>
      <w:r w:rsidRPr="009E6428">
        <w:rPr>
          <w:szCs w:val="28"/>
        </w:rPr>
        <w:t>б)  в части 3:</w:t>
      </w:r>
    </w:p>
    <w:p w:rsidR="007336A6" w:rsidRPr="009E6428" w:rsidRDefault="007336A6" w:rsidP="007336A6">
      <w:pPr>
        <w:ind w:firstLine="709"/>
        <w:jc w:val="both"/>
        <w:rPr>
          <w:szCs w:val="28"/>
        </w:rPr>
      </w:pPr>
      <w:r w:rsidRPr="009E6428">
        <w:rPr>
          <w:szCs w:val="28"/>
        </w:rPr>
        <w:t xml:space="preserve">абзац четвертый изложить в следующей редакции: </w:t>
      </w:r>
    </w:p>
    <w:p w:rsidR="007336A6" w:rsidRPr="009E6428" w:rsidRDefault="007336A6" w:rsidP="007336A6">
      <w:pPr>
        <w:ind w:firstLine="709"/>
        <w:jc w:val="both"/>
        <w:rPr>
          <w:szCs w:val="28"/>
        </w:rPr>
      </w:pPr>
      <w:r w:rsidRPr="009E6428">
        <w:rPr>
          <w:szCs w:val="28"/>
        </w:rPr>
        <w:t>«Перечень и коды целевых статей расходов местного бюджета устанавливаются с учетом положений пунктов 3 и 4 статьи 18 Бюджетного кодекса Российской Федерации Финансовым управлением Сальского района, если иное не установлено Бюджетным кодексом Российской Федерации.»;</w:t>
      </w:r>
    </w:p>
    <w:p w:rsidR="007336A6" w:rsidRPr="009E6428" w:rsidRDefault="007336A6" w:rsidP="007336A6">
      <w:pPr>
        <w:tabs>
          <w:tab w:val="left" w:pos="1276"/>
        </w:tabs>
        <w:ind w:firstLine="709"/>
        <w:jc w:val="both"/>
        <w:rPr>
          <w:szCs w:val="28"/>
        </w:rPr>
      </w:pPr>
      <w:r w:rsidRPr="009E6428">
        <w:rPr>
          <w:szCs w:val="28"/>
        </w:rPr>
        <w:t>абзац пятый изложить в следующей редакции:</w:t>
      </w:r>
    </w:p>
    <w:p w:rsidR="007336A6" w:rsidRPr="009E6428" w:rsidRDefault="007336A6" w:rsidP="007336A6">
      <w:pPr>
        <w:tabs>
          <w:tab w:val="left" w:pos="1276"/>
        </w:tabs>
        <w:ind w:firstLine="709"/>
        <w:jc w:val="both"/>
        <w:rPr>
          <w:szCs w:val="28"/>
        </w:rPr>
      </w:pPr>
      <w:r w:rsidRPr="009E6428">
        <w:rPr>
          <w:szCs w:val="28"/>
        </w:rPr>
        <w:t>«Перечень и коды целевых статей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 федерального бюджета (областного бюджета), определяются в порядке, установленном Министерством финансов Российской Федерации (Ростовской области) с учетом положений пунктов 3 и 4 статьи 18 Бюджетного кодекса Российской Федерации.»;</w:t>
      </w:r>
    </w:p>
    <w:p w:rsidR="007336A6" w:rsidRPr="009E6428" w:rsidRDefault="007336A6" w:rsidP="007336A6">
      <w:pPr>
        <w:ind w:firstLine="709"/>
        <w:contextualSpacing/>
        <w:jc w:val="both"/>
        <w:rPr>
          <w:szCs w:val="28"/>
        </w:rPr>
      </w:pPr>
      <w:r w:rsidRPr="009E6428">
        <w:rPr>
          <w:szCs w:val="28"/>
        </w:rPr>
        <w:t>2)  статью 19 изложить в следующей редакции:</w:t>
      </w:r>
    </w:p>
    <w:p w:rsidR="007336A6" w:rsidRPr="009E6428" w:rsidRDefault="007336A6" w:rsidP="007336A6">
      <w:pPr>
        <w:ind w:firstLine="709"/>
        <w:contextualSpacing/>
        <w:jc w:val="both"/>
        <w:rPr>
          <w:szCs w:val="28"/>
        </w:rPr>
      </w:pPr>
      <w:r w:rsidRPr="009E6428">
        <w:rPr>
          <w:szCs w:val="28"/>
        </w:rPr>
        <w:t xml:space="preserve">«Статья 19. </w:t>
      </w:r>
      <w:r w:rsidRPr="009E6428">
        <w:rPr>
          <w:b/>
          <w:szCs w:val="28"/>
        </w:rPr>
        <w:t xml:space="preserve">Муниципальные программы </w:t>
      </w:r>
      <w:r>
        <w:rPr>
          <w:b/>
          <w:szCs w:val="28"/>
        </w:rPr>
        <w:t>Новоегорлыкского</w:t>
      </w:r>
      <w:r w:rsidRPr="009E6428">
        <w:rPr>
          <w:b/>
          <w:szCs w:val="28"/>
        </w:rPr>
        <w:t xml:space="preserve"> сельского поселения</w:t>
      </w:r>
    </w:p>
    <w:p w:rsidR="007336A6" w:rsidRPr="009E6428" w:rsidRDefault="007336A6" w:rsidP="007336A6">
      <w:pPr>
        <w:spacing w:line="228" w:lineRule="auto"/>
        <w:ind w:firstLine="709"/>
        <w:jc w:val="both"/>
        <w:rPr>
          <w:szCs w:val="28"/>
        </w:rPr>
      </w:pPr>
      <w:r w:rsidRPr="009E6428">
        <w:rPr>
          <w:szCs w:val="28"/>
        </w:rPr>
        <w:t xml:space="preserve">1. Муниципальные программы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 утверждаются Администрацией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поселения.</w:t>
      </w:r>
    </w:p>
    <w:p w:rsidR="007336A6" w:rsidRPr="009E6428" w:rsidRDefault="007336A6" w:rsidP="007336A6">
      <w:pPr>
        <w:spacing w:line="228" w:lineRule="auto"/>
        <w:ind w:firstLine="709"/>
        <w:jc w:val="both"/>
        <w:rPr>
          <w:szCs w:val="28"/>
        </w:rPr>
      </w:pPr>
      <w:r w:rsidRPr="009E6428">
        <w:rPr>
          <w:szCs w:val="28"/>
        </w:rPr>
        <w:t xml:space="preserve">Муниципальная программа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поселения.</w:t>
      </w:r>
    </w:p>
    <w:p w:rsidR="007336A6" w:rsidRPr="009E6428" w:rsidRDefault="007336A6" w:rsidP="007336A6">
      <w:pPr>
        <w:spacing w:line="228" w:lineRule="auto"/>
        <w:ind w:firstLine="709"/>
        <w:jc w:val="both"/>
        <w:rPr>
          <w:szCs w:val="28"/>
        </w:rPr>
      </w:pPr>
      <w:r w:rsidRPr="009E6428">
        <w:rPr>
          <w:szCs w:val="28"/>
        </w:rPr>
        <w:t xml:space="preserve">Сроки реализации муниципальных программ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определяются Администрацией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в устанавливаемом ею порядке.</w:t>
      </w:r>
    </w:p>
    <w:p w:rsidR="007336A6" w:rsidRPr="009E6428" w:rsidRDefault="007336A6" w:rsidP="007336A6">
      <w:pPr>
        <w:spacing w:line="228" w:lineRule="auto"/>
        <w:ind w:firstLine="709"/>
        <w:jc w:val="both"/>
        <w:rPr>
          <w:szCs w:val="28"/>
        </w:rPr>
      </w:pPr>
      <w:r w:rsidRPr="009E6428">
        <w:rPr>
          <w:szCs w:val="28"/>
        </w:rPr>
        <w:t xml:space="preserve">Порядок принятия решений о разработке муниципальных программ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поселения, их формирования и реализации устанавливается нормативным правовым актом Администрации Сальского района.</w:t>
      </w:r>
    </w:p>
    <w:p w:rsidR="007336A6" w:rsidRPr="009E6428" w:rsidRDefault="007336A6" w:rsidP="007336A6">
      <w:pPr>
        <w:spacing w:line="228" w:lineRule="auto"/>
        <w:ind w:firstLine="709"/>
        <w:jc w:val="both"/>
        <w:rPr>
          <w:szCs w:val="28"/>
        </w:rPr>
      </w:pPr>
      <w:r w:rsidRPr="009E6428">
        <w:rPr>
          <w:szCs w:val="28"/>
        </w:rPr>
        <w:t xml:space="preserve">2. Объем бюджетных ассигнований на финансовое обеспечение реализации муниципальных программ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</w:t>
      </w:r>
      <w:r w:rsidRPr="009E6428">
        <w:rPr>
          <w:szCs w:val="28"/>
        </w:rPr>
        <w:lastRenderedPageBreak/>
        <w:t xml:space="preserve">утверждается решением Собрания депутатов о бюджете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Сальского района на очередной финансовый год и плановый период по соответствующей каждой программе целевой статье расходов местного бюджета в соответствии с перечнем и структурой муниципальных программ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поселения, определенными Администрацией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поселения.</w:t>
      </w:r>
    </w:p>
    <w:p w:rsidR="007336A6" w:rsidRPr="009E6428" w:rsidRDefault="007336A6" w:rsidP="007336A6">
      <w:pPr>
        <w:spacing w:line="228" w:lineRule="auto"/>
        <w:ind w:firstLine="709"/>
        <w:jc w:val="both"/>
        <w:rPr>
          <w:szCs w:val="28"/>
        </w:rPr>
      </w:pPr>
      <w:r w:rsidRPr="009E6428">
        <w:rPr>
          <w:szCs w:val="28"/>
        </w:rPr>
        <w:t xml:space="preserve">Муниципальные программы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поселения, предлагаемые к реализации начиная с очередного финансового года, а также изменения в ранее утвержденные муниципальные программы Сальского района подлежат утверждению в порядке и в сроки, установленные Администрацией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поселения.</w:t>
      </w:r>
    </w:p>
    <w:p w:rsidR="007336A6" w:rsidRPr="009E6428" w:rsidRDefault="007336A6" w:rsidP="007336A6">
      <w:pPr>
        <w:spacing w:line="228" w:lineRule="auto"/>
        <w:ind w:firstLine="709"/>
        <w:jc w:val="both"/>
        <w:rPr>
          <w:szCs w:val="28"/>
        </w:rPr>
      </w:pPr>
      <w:r w:rsidRPr="009E6428">
        <w:rPr>
          <w:szCs w:val="28"/>
        </w:rPr>
        <w:t xml:space="preserve">Муниципальные программы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подлежат приведению в соответствие с решением Собрания  депутатов о бюджете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Сальского района на очередной финансовый год и плановый период не позднее 1 апреля текущего финансового </w:t>
      </w:r>
      <w:r w:rsidRPr="009E6428">
        <w:rPr>
          <w:spacing w:val="-20"/>
          <w:szCs w:val="28"/>
        </w:rPr>
        <w:t>года.</w:t>
      </w:r>
    </w:p>
    <w:p w:rsidR="007336A6" w:rsidRPr="009E6428" w:rsidRDefault="007336A6" w:rsidP="007336A6">
      <w:pPr>
        <w:spacing w:line="228" w:lineRule="auto"/>
        <w:ind w:firstLine="709"/>
        <w:jc w:val="both"/>
        <w:rPr>
          <w:szCs w:val="28"/>
        </w:rPr>
      </w:pPr>
      <w:r w:rsidRPr="009E6428">
        <w:rPr>
          <w:szCs w:val="28"/>
        </w:rPr>
        <w:t xml:space="preserve">3. По каждой муниципальной программе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ежегодно проводится оценка эффективности ее реализации. </w:t>
      </w:r>
      <w:hyperlink r:id="rId8" w:history="1">
        <w:r w:rsidRPr="009E6428">
          <w:rPr>
            <w:szCs w:val="28"/>
          </w:rPr>
          <w:t>Порядок</w:t>
        </w:r>
      </w:hyperlink>
      <w:r w:rsidRPr="009E6428">
        <w:rPr>
          <w:szCs w:val="28"/>
        </w:rPr>
        <w:t xml:space="preserve"> проведения указанной оценки и ее критерии устанавливаются Администрацией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поселения.</w:t>
      </w:r>
    </w:p>
    <w:p w:rsidR="007336A6" w:rsidRPr="009E6428" w:rsidRDefault="007336A6" w:rsidP="007336A6">
      <w:pPr>
        <w:spacing w:line="228" w:lineRule="auto"/>
        <w:ind w:firstLine="709"/>
        <w:jc w:val="both"/>
        <w:rPr>
          <w:szCs w:val="28"/>
        </w:rPr>
      </w:pPr>
      <w:r w:rsidRPr="009E6428">
        <w:rPr>
          <w:szCs w:val="28"/>
        </w:rPr>
        <w:t xml:space="preserve">По результатам указанной оценки Администрацией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может быть принято решение о необходимости прекращения или об изменении начиная с очередного финансового года ранее утвержденной муниципальной программы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поселения, в том числе необходимости изменения объема бюджетных ассигнований на финансовое обеспечение реализации муниципальной программы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поселения.»;</w:t>
      </w:r>
    </w:p>
    <w:p w:rsidR="007336A6" w:rsidRPr="009E6428" w:rsidRDefault="007336A6" w:rsidP="007336A6">
      <w:pPr>
        <w:spacing w:line="228" w:lineRule="auto"/>
        <w:ind w:firstLine="709"/>
        <w:jc w:val="both"/>
        <w:rPr>
          <w:szCs w:val="28"/>
        </w:rPr>
      </w:pPr>
      <w:r w:rsidRPr="009E6428">
        <w:rPr>
          <w:szCs w:val="28"/>
        </w:rPr>
        <w:t>3) статью 20 признать утратившей силу;</w:t>
      </w:r>
    </w:p>
    <w:p w:rsidR="007336A6" w:rsidRPr="009E6428" w:rsidRDefault="007336A6" w:rsidP="007336A6">
      <w:pPr>
        <w:spacing w:line="228" w:lineRule="auto"/>
        <w:ind w:firstLine="709"/>
        <w:jc w:val="both"/>
        <w:rPr>
          <w:szCs w:val="28"/>
        </w:rPr>
      </w:pPr>
      <w:r w:rsidRPr="009E6428">
        <w:rPr>
          <w:szCs w:val="28"/>
        </w:rPr>
        <w:t>4) статью 22 изложить в следующей редакции:</w:t>
      </w:r>
    </w:p>
    <w:p w:rsidR="007336A6" w:rsidRPr="009E6428" w:rsidRDefault="007336A6" w:rsidP="007336A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9E6428">
        <w:rPr>
          <w:szCs w:val="28"/>
        </w:rPr>
        <w:t xml:space="preserve">«Статья 22. </w:t>
      </w:r>
      <w:r w:rsidRPr="009E6428">
        <w:rPr>
          <w:b/>
          <w:bCs/>
          <w:szCs w:val="28"/>
        </w:rPr>
        <w:t xml:space="preserve">Состав показателей, предусматриваемых в решении Собрания депутатов </w:t>
      </w:r>
      <w:r>
        <w:rPr>
          <w:b/>
          <w:bCs/>
          <w:szCs w:val="28"/>
        </w:rPr>
        <w:t>Новоегорлыкского</w:t>
      </w:r>
      <w:r w:rsidRPr="009E6428">
        <w:rPr>
          <w:b/>
          <w:bCs/>
          <w:szCs w:val="28"/>
        </w:rPr>
        <w:t xml:space="preserve"> сельского поселения о бюджете</w:t>
      </w:r>
      <w:r w:rsidRPr="009E6428">
        <w:rPr>
          <w:szCs w:val="28"/>
        </w:rPr>
        <w:t xml:space="preserve"> </w:t>
      </w:r>
      <w:r>
        <w:rPr>
          <w:b/>
          <w:bCs/>
          <w:szCs w:val="28"/>
        </w:rPr>
        <w:t>Новоегорлыкского</w:t>
      </w:r>
      <w:r w:rsidRPr="009E6428">
        <w:rPr>
          <w:b/>
          <w:bCs/>
          <w:szCs w:val="28"/>
        </w:rPr>
        <w:t xml:space="preserve"> сельского поселения Сальского района на очередной финансовый год и плановый период</w:t>
      </w:r>
    </w:p>
    <w:p w:rsidR="007336A6" w:rsidRPr="009E6428" w:rsidRDefault="007336A6" w:rsidP="007336A6">
      <w:pPr>
        <w:autoSpaceDE w:val="0"/>
        <w:autoSpaceDN w:val="0"/>
        <w:adjustRightInd w:val="0"/>
        <w:ind w:left="2127" w:firstLine="709"/>
        <w:jc w:val="both"/>
        <w:rPr>
          <w:b/>
          <w:bCs/>
          <w:szCs w:val="28"/>
        </w:rPr>
      </w:pPr>
    </w:p>
    <w:p w:rsidR="007336A6" w:rsidRPr="009E6428" w:rsidRDefault="007336A6" w:rsidP="0073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428">
        <w:rPr>
          <w:szCs w:val="28"/>
        </w:rPr>
        <w:t xml:space="preserve">1. В решении Собрания депутатов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о бюджете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Сальского района на очередной финансовый год и плановый период должны содержаться основные характеристики бюджета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Сальского района, к которым относятся общий объем доходов бюджета, общий объем расходов,  дефицит (профицит) бюджета.</w:t>
      </w:r>
    </w:p>
    <w:p w:rsidR="007336A6" w:rsidRPr="009E6428" w:rsidRDefault="007336A6" w:rsidP="007336A6">
      <w:pPr>
        <w:pStyle w:val="2"/>
        <w:spacing w:line="240" w:lineRule="auto"/>
        <w:ind w:left="0" w:firstLine="709"/>
        <w:jc w:val="both"/>
        <w:rPr>
          <w:szCs w:val="28"/>
        </w:rPr>
      </w:pPr>
      <w:r w:rsidRPr="009E6428">
        <w:rPr>
          <w:szCs w:val="28"/>
        </w:rPr>
        <w:t xml:space="preserve">          2. В решении Собрания депутатов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о бюджете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Сальского района на очередной финансовый год и плановый период должны содержаться нормативы зачисления доходов  в  бюджет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Сальского района. </w:t>
      </w:r>
    </w:p>
    <w:p w:rsidR="007336A6" w:rsidRPr="009E6428" w:rsidRDefault="007336A6" w:rsidP="0073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428">
        <w:rPr>
          <w:szCs w:val="28"/>
        </w:rPr>
        <w:lastRenderedPageBreak/>
        <w:t>3. Р</w:t>
      </w:r>
      <w:r w:rsidRPr="009E6428">
        <w:rPr>
          <w:bCs/>
          <w:szCs w:val="28"/>
        </w:rPr>
        <w:t xml:space="preserve">ешением Собрания депутатов </w:t>
      </w:r>
      <w:r>
        <w:rPr>
          <w:bCs/>
          <w:szCs w:val="28"/>
        </w:rPr>
        <w:t>Новоегорлыкского</w:t>
      </w:r>
      <w:r w:rsidRPr="009E6428">
        <w:rPr>
          <w:bCs/>
          <w:szCs w:val="28"/>
        </w:rPr>
        <w:t xml:space="preserve"> сельского поселения  о бюджете </w:t>
      </w:r>
      <w:r>
        <w:rPr>
          <w:bCs/>
          <w:szCs w:val="28"/>
        </w:rPr>
        <w:t>Новоегорлыкского</w:t>
      </w:r>
      <w:r w:rsidRPr="009E6428">
        <w:rPr>
          <w:bCs/>
          <w:szCs w:val="28"/>
        </w:rPr>
        <w:t xml:space="preserve"> сельского поселения Сальского района на очередной финансовый год и плановый период </w:t>
      </w:r>
      <w:r w:rsidRPr="009E6428">
        <w:rPr>
          <w:szCs w:val="28"/>
        </w:rPr>
        <w:t>утверждаются:</w:t>
      </w:r>
    </w:p>
    <w:p w:rsidR="007336A6" w:rsidRPr="009E6428" w:rsidRDefault="007336A6" w:rsidP="0073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428">
        <w:rPr>
          <w:szCs w:val="28"/>
        </w:rPr>
        <w:t xml:space="preserve">1)  распределение бюджетных ассигнований по разделам, подразделам, целевым статьям (муниципальным программам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и непрограммным направлениям деятельности), группам и подгруппам видов расходов и </w:t>
      </w:r>
      <w:r w:rsidRPr="009E6428">
        <w:rPr>
          <w:bCs/>
          <w:szCs w:val="28"/>
        </w:rPr>
        <w:t>(или) по целевым статьям (</w:t>
      </w:r>
      <w:r w:rsidRPr="009E6428">
        <w:rPr>
          <w:szCs w:val="28"/>
        </w:rPr>
        <w:t xml:space="preserve">муниципальным программам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</w:t>
      </w:r>
      <w:r w:rsidRPr="009E6428">
        <w:rPr>
          <w:bCs/>
          <w:szCs w:val="28"/>
        </w:rPr>
        <w:t xml:space="preserve">и непрограммным направлениям деятельности), группам и подгруппам видов расходов </w:t>
      </w:r>
      <w:r w:rsidRPr="009E6428">
        <w:rPr>
          <w:szCs w:val="28"/>
        </w:rPr>
        <w:t xml:space="preserve">классификации расходов бюджета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Сальского района на очередной финансовый год и плановый период, </w:t>
      </w:r>
      <w:r w:rsidRPr="009E6428">
        <w:rPr>
          <w:bCs/>
          <w:szCs w:val="28"/>
        </w:rPr>
        <w:t xml:space="preserve">а также по разделам и подразделам классификации расходов бюджета </w:t>
      </w:r>
      <w:r>
        <w:rPr>
          <w:bCs/>
          <w:szCs w:val="28"/>
        </w:rPr>
        <w:t>Новоегорлыкского</w:t>
      </w:r>
      <w:r w:rsidRPr="009E6428">
        <w:rPr>
          <w:bCs/>
          <w:szCs w:val="28"/>
        </w:rPr>
        <w:t xml:space="preserve"> сельского поселения </w:t>
      </w:r>
      <w:r w:rsidRPr="009E6428">
        <w:rPr>
          <w:szCs w:val="28"/>
        </w:rPr>
        <w:t xml:space="preserve">Сальского района </w:t>
      </w:r>
      <w:r w:rsidRPr="009E6428">
        <w:rPr>
          <w:bCs/>
          <w:szCs w:val="28"/>
        </w:rPr>
        <w:t>на очередной финансовый год и плановый период</w:t>
      </w:r>
      <w:r w:rsidRPr="009E6428">
        <w:rPr>
          <w:szCs w:val="28"/>
        </w:rPr>
        <w:t>;</w:t>
      </w:r>
    </w:p>
    <w:p w:rsidR="007336A6" w:rsidRPr="009E6428" w:rsidRDefault="007336A6" w:rsidP="0073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428">
        <w:rPr>
          <w:szCs w:val="28"/>
        </w:rPr>
        <w:t xml:space="preserve">2) ведомственная структура расходов местного бюджета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бюджетов;</w:t>
      </w:r>
    </w:p>
    <w:p w:rsidR="007336A6" w:rsidRPr="009E6428" w:rsidRDefault="007336A6" w:rsidP="0073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428">
        <w:rPr>
          <w:szCs w:val="28"/>
        </w:rPr>
        <w:t xml:space="preserve">3) общий объем бюджетных ассигнований, направляемых на исполнение публичных нормативных обязательств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поселения;</w:t>
      </w:r>
    </w:p>
    <w:p w:rsidR="007336A6" w:rsidRPr="009E6428" w:rsidRDefault="007336A6" w:rsidP="0073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428">
        <w:rPr>
          <w:szCs w:val="28"/>
        </w:rPr>
        <w:t>4) объем межбюджетных трансфертов, получаемых из других бюджетов и (или) предоставляемых другим бюджетам в очередном финансовом году и плановом периоде;</w:t>
      </w:r>
    </w:p>
    <w:p w:rsidR="007336A6" w:rsidRPr="009E6428" w:rsidRDefault="007336A6" w:rsidP="0073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428">
        <w:rPr>
          <w:szCs w:val="28"/>
        </w:rPr>
        <w:t xml:space="preserve">5) источники финансирования дефицита бюджета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Сальского района на очередной финансовый год и плановый период (по статьям и видам источников финансирования дефицита бюджета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Сальского района);</w:t>
      </w:r>
    </w:p>
    <w:p w:rsidR="007336A6" w:rsidRPr="009E6428" w:rsidRDefault="007336A6" w:rsidP="0073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428">
        <w:rPr>
          <w:szCs w:val="28"/>
        </w:rPr>
        <w:t xml:space="preserve">6)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Сальского района (без учета расходов бюджета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Сальского района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7336A6" w:rsidRPr="009E6428" w:rsidRDefault="007336A6" w:rsidP="0073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428">
        <w:rPr>
          <w:szCs w:val="28"/>
        </w:rPr>
        <w:t xml:space="preserve">Под условно утверждаемыми (утвержденными) расходами понимаются не распределенные в плановом периоде в соответствии с классификацией расходов бюджета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Сальского района бюджетные ассигнования;</w:t>
      </w:r>
    </w:p>
    <w:p w:rsidR="007336A6" w:rsidRPr="009E6428" w:rsidRDefault="007336A6" w:rsidP="0073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428">
        <w:rPr>
          <w:szCs w:val="28"/>
        </w:rPr>
        <w:lastRenderedPageBreak/>
        <w:t xml:space="preserve"> 7) верхний предел муниципального внутреннего долга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 и  (или)  верхний  предел  муниципального  внешнего  долга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 по состоянию на 1 января года, следующего за очередным финансовым годом (очередным  финансовым  годом и  каждым  годом  планового  периода), с указанием  в том числе  верхнего предела долга по муниципальным гарантиям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 в  валюте  Российской  Федерации,  муниципальным  гарантиям 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 в  иностранной  валюте  (при  наличии  у  муниципального  образования  обязательств по муниципальным  гарантиям в  иностранной  валюте);</w:t>
      </w:r>
    </w:p>
    <w:p w:rsidR="007336A6" w:rsidRPr="009E6428" w:rsidRDefault="007336A6" w:rsidP="007336A6">
      <w:pPr>
        <w:autoSpaceDE w:val="0"/>
        <w:autoSpaceDN w:val="0"/>
        <w:adjustRightInd w:val="0"/>
        <w:ind w:firstLine="709"/>
        <w:contextualSpacing/>
        <w:jc w:val="both"/>
        <w:rPr>
          <w:color w:val="C00000"/>
          <w:szCs w:val="28"/>
        </w:rPr>
      </w:pPr>
      <w:r w:rsidRPr="009E6428">
        <w:rPr>
          <w:szCs w:val="28"/>
        </w:rPr>
        <w:t xml:space="preserve">8) случаи предоставления субсидий (грантов в форме субсидий)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субсидий иным некоммерческим организациям, не являющимся государственными (муниципальными) учреждениями, грантов в форме субсидий некоммерческим организациям, не являющимся казенными учреждениями,  в соответствии с порядком, установленным муниципальными правовыми актами Администрации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либо нормативным правовым актом Правительства Российской Федерации и принимаемыми в соответствии с ним правовыми актами главных распорядителей средств местного бюджета;</w:t>
      </w:r>
    </w:p>
    <w:p w:rsidR="007336A6" w:rsidRPr="009E6428" w:rsidRDefault="007336A6" w:rsidP="007336A6">
      <w:pPr>
        <w:pStyle w:val="2"/>
        <w:spacing w:after="0" w:line="240" w:lineRule="auto"/>
        <w:ind w:left="0" w:firstLine="709"/>
        <w:contextualSpacing/>
        <w:jc w:val="both"/>
        <w:rPr>
          <w:szCs w:val="28"/>
        </w:rPr>
      </w:pPr>
      <w:r w:rsidRPr="009E6428">
        <w:rPr>
          <w:szCs w:val="28"/>
        </w:rPr>
        <w:t>9) цели, на которые могут быть предоставлены бюджетные кредиты, условия и порядок предоставления бюджетных кредитов, бюджетные ассигнования для их предоставления на срок в пределах соответствующего финансового года и на срок, выходящий за пределы соответствующего финансового года, а также ограничения по получателям (заемщикам) бюджетных кредитов;</w:t>
      </w:r>
    </w:p>
    <w:p w:rsidR="007336A6" w:rsidRPr="009E6428" w:rsidRDefault="007336A6" w:rsidP="007336A6">
      <w:pPr>
        <w:ind w:firstLine="709"/>
        <w:contextualSpacing/>
        <w:jc w:val="both"/>
        <w:rPr>
          <w:szCs w:val="28"/>
        </w:rPr>
      </w:pPr>
      <w:r w:rsidRPr="009E6428">
        <w:rPr>
          <w:szCs w:val="28"/>
        </w:rPr>
        <w:t xml:space="preserve">10) объем расходов на обслуживание муниципального долга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в очередном финансовом году и плановом периоде;</w:t>
      </w:r>
    </w:p>
    <w:p w:rsidR="007336A6" w:rsidRPr="009E6428" w:rsidRDefault="007336A6" w:rsidP="007336A6">
      <w:pPr>
        <w:ind w:firstLine="709"/>
        <w:contextualSpacing/>
        <w:jc w:val="both"/>
        <w:rPr>
          <w:szCs w:val="28"/>
        </w:rPr>
      </w:pPr>
      <w:r w:rsidRPr="009E6428">
        <w:rPr>
          <w:szCs w:val="28"/>
        </w:rPr>
        <w:t xml:space="preserve">11) бюджетные ассигнования на возможное исполнение выданных муниципальных гарантий 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поселения;</w:t>
      </w:r>
    </w:p>
    <w:p w:rsidR="007336A6" w:rsidRPr="009E6428" w:rsidRDefault="007336A6" w:rsidP="007336A6">
      <w:pPr>
        <w:ind w:firstLine="709"/>
        <w:contextualSpacing/>
        <w:jc w:val="both"/>
        <w:rPr>
          <w:szCs w:val="28"/>
        </w:rPr>
      </w:pPr>
      <w:r w:rsidRPr="009E6428">
        <w:rPr>
          <w:szCs w:val="28"/>
        </w:rPr>
        <w:t xml:space="preserve">12) иные показатели бюджета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Сальского района, установленные Бюджетным кодексом Российской Федерации, областными законами.</w:t>
      </w:r>
    </w:p>
    <w:p w:rsidR="007336A6" w:rsidRPr="009E6428" w:rsidRDefault="007336A6" w:rsidP="007336A6">
      <w:pPr>
        <w:ind w:firstLine="709"/>
        <w:contextualSpacing/>
        <w:jc w:val="both"/>
        <w:rPr>
          <w:szCs w:val="28"/>
        </w:rPr>
      </w:pPr>
      <w:r w:rsidRPr="009E6428">
        <w:rPr>
          <w:szCs w:val="28"/>
        </w:rPr>
        <w:t xml:space="preserve">4. Программа муниципальных внутренних заимствований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на очередной финансовый год и плановый период, программа муниципальных гарантий 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на очередной финансовый год и плановый период являются приложениями к решению о местном бюджете на очередной финансовый год и плановый период.»;</w:t>
      </w:r>
    </w:p>
    <w:p w:rsidR="007336A6" w:rsidRPr="009E6428" w:rsidRDefault="007336A6" w:rsidP="007336A6">
      <w:pPr>
        <w:ind w:firstLine="709"/>
        <w:contextualSpacing/>
        <w:jc w:val="both"/>
        <w:rPr>
          <w:szCs w:val="28"/>
        </w:rPr>
      </w:pPr>
      <w:r w:rsidRPr="009E6428">
        <w:rPr>
          <w:szCs w:val="28"/>
        </w:rPr>
        <w:t xml:space="preserve">5. Решением Собрания депутатов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о бюджете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Сальского района на очередной финансовый год и плановый период может быть предусмотрено </w:t>
      </w:r>
      <w:r w:rsidRPr="009E6428">
        <w:rPr>
          <w:szCs w:val="28"/>
        </w:rPr>
        <w:lastRenderedPageBreak/>
        <w:t xml:space="preserve">использование доходов бюджета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Сальского района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Собрания депутатов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о бюджете 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Сальского района на очередной финансовый год и плановый период, сверх соответствующих бюджетных ассигнований и (или) общего объема расходов бюджета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Сальского района.»;</w:t>
      </w:r>
    </w:p>
    <w:p w:rsidR="007336A6" w:rsidRPr="009E6428" w:rsidRDefault="007336A6" w:rsidP="0073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428">
        <w:rPr>
          <w:szCs w:val="28"/>
        </w:rPr>
        <w:t>5) статью 23 изложить в следующей редакции:</w:t>
      </w:r>
    </w:p>
    <w:p w:rsidR="007336A6" w:rsidRPr="009E6428" w:rsidRDefault="007336A6" w:rsidP="007336A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6428">
        <w:rPr>
          <w:rFonts w:ascii="Times New Roman" w:hAnsi="Times New Roman"/>
          <w:sz w:val="28"/>
          <w:szCs w:val="28"/>
        </w:rPr>
        <w:t xml:space="preserve">«Статья 23. </w:t>
      </w:r>
      <w:r w:rsidRPr="009E6428">
        <w:rPr>
          <w:rFonts w:ascii="Times New Roman" w:hAnsi="Times New Roman"/>
          <w:b/>
          <w:bCs/>
          <w:sz w:val="28"/>
          <w:szCs w:val="28"/>
        </w:rPr>
        <w:t>Документы и материалы, представляемые одновременно с проектом решения Собрания депутатов о бюджете</w:t>
      </w:r>
      <w:r w:rsidRPr="009E6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Новоегорлыкского</w:t>
      </w:r>
      <w:r w:rsidRPr="009E642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Сальского района на очередной финансовый</w:t>
      </w:r>
      <w:r w:rsidRPr="009E6428">
        <w:rPr>
          <w:rFonts w:ascii="Times New Roman" w:hAnsi="Times New Roman"/>
          <w:sz w:val="28"/>
          <w:szCs w:val="28"/>
        </w:rPr>
        <w:t xml:space="preserve"> </w:t>
      </w:r>
      <w:r w:rsidRPr="009E6428">
        <w:rPr>
          <w:rFonts w:ascii="Times New Roman" w:hAnsi="Times New Roman"/>
          <w:b/>
          <w:bCs/>
          <w:sz w:val="28"/>
          <w:szCs w:val="28"/>
        </w:rPr>
        <w:t>год и плановый период</w:t>
      </w:r>
    </w:p>
    <w:p w:rsidR="007336A6" w:rsidRPr="009E6428" w:rsidRDefault="007336A6" w:rsidP="007336A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6A6" w:rsidRPr="009E6428" w:rsidRDefault="007336A6" w:rsidP="007336A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6428">
        <w:rPr>
          <w:rFonts w:ascii="Times New Roman" w:hAnsi="Times New Roman"/>
          <w:sz w:val="28"/>
          <w:szCs w:val="28"/>
        </w:rPr>
        <w:t xml:space="preserve">1. Администрация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9E6428">
        <w:rPr>
          <w:rFonts w:ascii="Times New Roman" w:hAnsi="Times New Roman"/>
          <w:sz w:val="28"/>
          <w:szCs w:val="28"/>
        </w:rPr>
        <w:t xml:space="preserve"> сельского поселения одновременно с проектом решения Собрания депутатов о бюджете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9E6428">
        <w:rPr>
          <w:rFonts w:ascii="Times New Roman" w:hAnsi="Times New Roman"/>
          <w:sz w:val="28"/>
          <w:szCs w:val="28"/>
        </w:rPr>
        <w:t xml:space="preserve"> сельского поселения Сальского района на очередной финансовый год и плановый период представляет в Собрание депутатов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9E6428">
        <w:rPr>
          <w:rFonts w:ascii="Times New Roman" w:hAnsi="Times New Roman"/>
          <w:sz w:val="28"/>
          <w:szCs w:val="28"/>
        </w:rPr>
        <w:t xml:space="preserve"> сельского поселения: </w:t>
      </w:r>
    </w:p>
    <w:p w:rsidR="007336A6" w:rsidRPr="009E6428" w:rsidRDefault="007336A6" w:rsidP="007336A6">
      <w:pPr>
        <w:pStyle w:val="ConsPlusNormal"/>
        <w:numPr>
          <w:ilvl w:val="0"/>
          <w:numId w:val="5"/>
        </w:numPr>
        <w:tabs>
          <w:tab w:val="clear" w:pos="1080"/>
          <w:tab w:val="num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428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9E6428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336A6" w:rsidRPr="009E6428" w:rsidRDefault="007336A6" w:rsidP="007336A6">
      <w:pPr>
        <w:pStyle w:val="af2"/>
        <w:numPr>
          <w:ilvl w:val="0"/>
          <w:numId w:val="5"/>
        </w:numPr>
        <w:tabs>
          <w:tab w:val="clear" w:pos="1080"/>
        </w:tabs>
        <w:spacing w:before="0" w:beforeAutospacing="0" w:after="0" w:afterAutospacing="0" w:line="144" w:lineRule="atLeast"/>
        <w:ind w:left="0"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 xml:space="preserve">предварительные итоги социально-экономического развития </w:t>
      </w:r>
      <w:r>
        <w:rPr>
          <w:sz w:val="28"/>
          <w:szCs w:val="28"/>
        </w:rPr>
        <w:t>Новоегорлыкского</w:t>
      </w:r>
      <w:r w:rsidRPr="009E6428">
        <w:rPr>
          <w:sz w:val="28"/>
          <w:szCs w:val="28"/>
        </w:rPr>
        <w:t xml:space="preserve"> сельского поселения за истекший период текущего финансового года и ожидаемые итоги социально-экономического развития </w:t>
      </w:r>
      <w:r>
        <w:rPr>
          <w:sz w:val="28"/>
          <w:szCs w:val="28"/>
        </w:rPr>
        <w:t>Новоегорлыкского</w:t>
      </w:r>
      <w:r w:rsidRPr="009E6428">
        <w:rPr>
          <w:sz w:val="28"/>
          <w:szCs w:val="28"/>
        </w:rPr>
        <w:t xml:space="preserve"> сельского поселения за текущий финансовый год;</w:t>
      </w:r>
    </w:p>
    <w:p w:rsidR="007336A6" w:rsidRPr="009E6428" w:rsidRDefault="007336A6" w:rsidP="007336A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6428">
        <w:rPr>
          <w:rFonts w:ascii="Times New Roman" w:hAnsi="Times New Roman"/>
          <w:sz w:val="28"/>
          <w:szCs w:val="28"/>
        </w:rPr>
        <w:t xml:space="preserve">3) прогноз социально-экономического развития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9E6428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на плановый период;</w:t>
      </w:r>
    </w:p>
    <w:p w:rsidR="007336A6" w:rsidRPr="009E6428" w:rsidRDefault="007336A6" w:rsidP="007336A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6428">
        <w:rPr>
          <w:rFonts w:ascii="Times New Roman" w:hAnsi="Times New Roman"/>
          <w:sz w:val="28"/>
          <w:szCs w:val="28"/>
        </w:rPr>
        <w:t xml:space="preserve">4) пояснительную записку к прогнозу социально-экономического развития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9E6428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на плановый период;</w:t>
      </w:r>
    </w:p>
    <w:p w:rsidR="007336A6" w:rsidRPr="009E6428" w:rsidRDefault="007336A6" w:rsidP="007336A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6428">
        <w:rPr>
          <w:rFonts w:ascii="Times New Roman" w:hAnsi="Times New Roman"/>
          <w:sz w:val="28"/>
          <w:szCs w:val="28"/>
        </w:rPr>
        <w:t xml:space="preserve">5) прогноз  основных характеристик (общий объем  доходов, общий объем расходов, дефицита (профицита) бюджета) бюджета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9E6428">
        <w:rPr>
          <w:rFonts w:ascii="Times New Roman" w:hAnsi="Times New Roman"/>
          <w:sz w:val="28"/>
          <w:szCs w:val="28"/>
        </w:rPr>
        <w:t xml:space="preserve"> сельского поселения Сальского района на очередной финансовый год и плановый период;</w:t>
      </w:r>
    </w:p>
    <w:p w:rsidR="007336A6" w:rsidRPr="009E6428" w:rsidRDefault="007336A6" w:rsidP="007336A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6428">
        <w:rPr>
          <w:rFonts w:ascii="Times New Roman" w:hAnsi="Times New Roman"/>
          <w:sz w:val="28"/>
          <w:szCs w:val="28"/>
        </w:rPr>
        <w:t xml:space="preserve">6) пояснительную записку к проекту решения Собрания депутатов о бюджете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9E6428">
        <w:rPr>
          <w:rFonts w:ascii="Times New Roman" w:hAnsi="Times New Roman"/>
          <w:sz w:val="28"/>
          <w:szCs w:val="28"/>
        </w:rPr>
        <w:t xml:space="preserve"> сельского поселения Сальского района на очередной финансовый год и плановый период;</w:t>
      </w:r>
    </w:p>
    <w:p w:rsidR="007336A6" w:rsidRPr="009E6428" w:rsidRDefault="007336A6" w:rsidP="007336A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6428">
        <w:rPr>
          <w:rFonts w:ascii="Times New Roman" w:hAnsi="Times New Roman"/>
          <w:sz w:val="28"/>
          <w:szCs w:val="28"/>
        </w:rPr>
        <w:t xml:space="preserve">7) перечень нормативных правовых актов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9E6428">
        <w:rPr>
          <w:rFonts w:ascii="Times New Roman" w:hAnsi="Times New Roman"/>
          <w:sz w:val="28"/>
          <w:szCs w:val="28"/>
        </w:rPr>
        <w:t xml:space="preserve"> сельского поселения, подлежащих признанию утратившими силу, приостановлению, изменению, дополнению или принятию в связи с принятием решения Собрания депутатов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9E6428">
        <w:rPr>
          <w:rFonts w:ascii="Times New Roman" w:hAnsi="Times New Roman"/>
          <w:sz w:val="28"/>
          <w:szCs w:val="28"/>
        </w:rPr>
        <w:t xml:space="preserve"> сельского поселения о бюджете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9E6428">
        <w:rPr>
          <w:rFonts w:ascii="Times New Roman" w:hAnsi="Times New Roman"/>
          <w:sz w:val="28"/>
          <w:szCs w:val="28"/>
        </w:rPr>
        <w:t xml:space="preserve"> сельского поселения Сальского района на очередной финансовый год и плановый период;</w:t>
      </w:r>
    </w:p>
    <w:p w:rsidR="007336A6" w:rsidRPr="009E6428" w:rsidRDefault="007336A6" w:rsidP="007336A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6428">
        <w:rPr>
          <w:rFonts w:ascii="Times New Roman" w:hAnsi="Times New Roman"/>
          <w:sz w:val="28"/>
          <w:szCs w:val="28"/>
        </w:rPr>
        <w:lastRenderedPageBreak/>
        <w:t xml:space="preserve">8) расчеты по статьям классификации доходов и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9E6428">
        <w:rPr>
          <w:rFonts w:ascii="Times New Roman" w:hAnsi="Times New Roman"/>
          <w:sz w:val="28"/>
          <w:szCs w:val="28"/>
        </w:rPr>
        <w:t xml:space="preserve"> сельского поселения Сальского района на очередной финансовый год и плановый период;</w:t>
      </w:r>
    </w:p>
    <w:p w:rsidR="007336A6" w:rsidRPr="009E6428" w:rsidRDefault="007336A6" w:rsidP="007336A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6428">
        <w:rPr>
          <w:rFonts w:ascii="Times New Roman" w:hAnsi="Times New Roman"/>
          <w:sz w:val="28"/>
          <w:szCs w:val="28"/>
        </w:rPr>
        <w:t xml:space="preserve">9) верхний предел муниципального внутреннего долга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9E6428">
        <w:rPr>
          <w:rFonts w:ascii="Times New Roman" w:hAnsi="Times New Roman"/>
          <w:sz w:val="28"/>
          <w:szCs w:val="28"/>
        </w:rPr>
        <w:t xml:space="preserve"> сельского поселения и (или) верхний предел муниципального внешнего долга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9E6428">
        <w:rPr>
          <w:rFonts w:ascii="Times New Roman" w:hAnsi="Times New Roman"/>
          <w:sz w:val="28"/>
          <w:szCs w:val="28"/>
        </w:rPr>
        <w:t xml:space="preserve"> сельского поселения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7336A6" w:rsidRPr="009E6428" w:rsidRDefault="007336A6" w:rsidP="007336A6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9E6428">
        <w:rPr>
          <w:rFonts w:ascii="Times New Roman" w:hAnsi="Times New Roman"/>
          <w:sz w:val="28"/>
          <w:szCs w:val="28"/>
        </w:rPr>
        <w:t>10) оценку ожидаемого исполнения бюджета на текущий финансовый год;</w:t>
      </w:r>
    </w:p>
    <w:p w:rsidR="007336A6" w:rsidRPr="009E6428" w:rsidRDefault="007336A6" w:rsidP="007336A6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9E6428">
        <w:rPr>
          <w:rFonts w:ascii="Times New Roman" w:hAnsi="Times New Roman"/>
          <w:sz w:val="28"/>
          <w:szCs w:val="28"/>
        </w:rPr>
        <w:t xml:space="preserve">11) перечень публичных нормативных обязательств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9E6428">
        <w:rPr>
          <w:rFonts w:ascii="Times New Roman" w:hAnsi="Times New Roman"/>
          <w:sz w:val="28"/>
          <w:szCs w:val="28"/>
        </w:rPr>
        <w:t xml:space="preserve"> сельского поселения, подлежащих исполнению за счет средств бюджета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9E6428">
        <w:rPr>
          <w:rFonts w:ascii="Times New Roman" w:hAnsi="Times New Roman"/>
          <w:sz w:val="28"/>
          <w:szCs w:val="28"/>
        </w:rPr>
        <w:t xml:space="preserve"> сельского поселения Сальского района;</w:t>
      </w:r>
    </w:p>
    <w:p w:rsidR="007336A6" w:rsidRPr="009E6428" w:rsidRDefault="007336A6" w:rsidP="007336A6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9E6428">
        <w:rPr>
          <w:rFonts w:ascii="Times New Roman" w:hAnsi="Times New Roman"/>
          <w:sz w:val="28"/>
          <w:szCs w:val="28"/>
        </w:rPr>
        <w:t xml:space="preserve">12) реестр источников доходов местного бюджета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9E6428">
        <w:rPr>
          <w:rFonts w:ascii="Times New Roman" w:hAnsi="Times New Roman"/>
          <w:sz w:val="28"/>
          <w:szCs w:val="28"/>
        </w:rPr>
        <w:t xml:space="preserve"> сельского поселения Сальского района;</w:t>
      </w:r>
    </w:p>
    <w:p w:rsidR="007336A6" w:rsidRPr="009E6428" w:rsidRDefault="007336A6" w:rsidP="0073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428">
        <w:rPr>
          <w:szCs w:val="28"/>
        </w:rPr>
        <w:t xml:space="preserve">13) иные документы и материалы, установленные Бюджетным кодексом Российской Федерации, решениями Собрания депутатов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поселения.</w:t>
      </w:r>
    </w:p>
    <w:p w:rsidR="007336A6" w:rsidRPr="009E6428" w:rsidRDefault="007336A6" w:rsidP="0073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428">
        <w:rPr>
          <w:szCs w:val="28"/>
        </w:rPr>
        <w:t xml:space="preserve">2. Одновременно с проектом решения Собрания депутатов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о бюджете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Сальского района на очередной финансовый год и плановый период Администрация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вносит в Собрание депутатов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проект о прогнозном плане (программе) приватизации муниципального имущества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на плановый период, пояснительную записку к указанному проекту решения Собрания депутатов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и перечни нормативных правовых актов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поселения, подлежащих признанию утратившими силу, изменению, дополнению либо принятию в связи с принятием указанного решения Собрания депутатов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поселения.</w:t>
      </w:r>
    </w:p>
    <w:p w:rsidR="007336A6" w:rsidRPr="009E6428" w:rsidRDefault="007336A6" w:rsidP="0073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428">
        <w:rPr>
          <w:szCs w:val="28"/>
        </w:rPr>
        <w:t xml:space="preserve">3. В случае утверждения решением Собрания депутатов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о бюджете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Сальского района на очередной финансовый год и плановый период распределения бюджетных ассигнований по муниципальным программам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и непрограммным направлениям деятельности к проекту решения Собрания депутатов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о бюджете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Сальского района на очередной финансовый год и плановый период представляются паспорта муниципальных программ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(проекты изменений в указанные паспорта).</w:t>
      </w:r>
    </w:p>
    <w:p w:rsidR="007336A6" w:rsidRPr="009E6428" w:rsidRDefault="007336A6" w:rsidP="0073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428">
        <w:rPr>
          <w:szCs w:val="28"/>
        </w:rPr>
        <w:t xml:space="preserve">4. В случае, если проект решения Собрания депутатов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о бюджете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Сальского района на очередной финансовый год и плановый период не содержит приложение с распределением бюджетных ассигнований по разделам </w:t>
      </w:r>
      <w:r w:rsidRPr="009E6428">
        <w:rPr>
          <w:szCs w:val="28"/>
        </w:rPr>
        <w:lastRenderedPageBreak/>
        <w:t xml:space="preserve">и подразделам классификации расходов бюджета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поселения, приложение с распределением бюджетных ассигнований по разделам и подразделам классификации расходов бюджета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включается в состав приложений к пояснительной записке к проекту решения Собрания депутатов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о бюджете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Сальского района на очередной финансовый год и плановый период.»;</w:t>
      </w:r>
    </w:p>
    <w:p w:rsidR="007336A6" w:rsidRPr="009E6428" w:rsidRDefault="007336A6" w:rsidP="0073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428">
        <w:rPr>
          <w:szCs w:val="28"/>
        </w:rPr>
        <w:t xml:space="preserve"> 6) статью 39  изложить в следующей редакции:</w:t>
      </w:r>
    </w:p>
    <w:p w:rsidR="007336A6" w:rsidRDefault="007336A6" w:rsidP="007336A6">
      <w:pPr>
        <w:ind w:firstLine="709"/>
        <w:jc w:val="both"/>
        <w:rPr>
          <w:b/>
          <w:snapToGrid w:val="0"/>
          <w:szCs w:val="28"/>
        </w:rPr>
      </w:pPr>
      <w:r w:rsidRPr="009E6428">
        <w:rPr>
          <w:szCs w:val="28"/>
        </w:rPr>
        <w:t>«</w:t>
      </w:r>
      <w:r w:rsidRPr="009E6428">
        <w:rPr>
          <w:b/>
          <w:szCs w:val="28"/>
        </w:rPr>
        <w:t xml:space="preserve">Статья 39. </w:t>
      </w:r>
      <w:r w:rsidRPr="009E6428">
        <w:rPr>
          <w:b/>
          <w:snapToGrid w:val="0"/>
          <w:szCs w:val="28"/>
        </w:rPr>
        <w:t xml:space="preserve">Рассмотрение  и  утверждение  годового  отчета  об  исполнении  бюджета  </w:t>
      </w:r>
      <w:r>
        <w:rPr>
          <w:b/>
          <w:snapToGrid w:val="0"/>
          <w:szCs w:val="28"/>
        </w:rPr>
        <w:t>Новоегорлыкского</w:t>
      </w:r>
      <w:r w:rsidRPr="009E6428">
        <w:rPr>
          <w:b/>
          <w:snapToGrid w:val="0"/>
          <w:szCs w:val="28"/>
        </w:rPr>
        <w:t xml:space="preserve"> сельского поселения </w:t>
      </w:r>
      <w:r w:rsidRPr="009E6428">
        <w:rPr>
          <w:b/>
          <w:szCs w:val="28"/>
        </w:rPr>
        <w:t>Сальского района</w:t>
      </w:r>
      <w:r w:rsidRPr="009E6428">
        <w:rPr>
          <w:b/>
          <w:snapToGrid w:val="0"/>
          <w:szCs w:val="28"/>
        </w:rPr>
        <w:t xml:space="preserve"> Собранием  депутатов  </w:t>
      </w:r>
      <w:r>
        <w:rPr>
          <w:b/>
          <w:snapToGrid w:val="0"/>
          <w:szCs w:val="28"/>
        </w:rPr>
        <w:t>Новоегорлыкского</w:t>
      </w:r>
      <w:r w:rsidRPr="009E6428">
        <w:rPr>
          <w:b/>
          <w:snapToGrid w:val="0"/>
          <w:szCs w:val="28"/>
        </w:rPr>
        <w:t xml:space="preserve"> сельского поселения  </w:t>
      </w:r>
    </w:p>
    <w:p w:rsidR="007336A6" w:rsidRPr="009E6428" w:rsidRDefault="007336A6" w:rsidP="007336A6">
      <w:pPr>
        <w:ind w:firstLine="709"/>
        <w:jc w:val="both"/>
        <w:rPr>
          <w:b/>
          <w:snapToGrid w:val="0"/>
          <w:szCs w:val="28"/>
        </w:rPr>
      </w:pPr>
    </w:p>
    <w:p w:rsidR="007336A6" w:rsidRPr="009E6428" w:rsidRDefault="007336A6" w:rsidP="007336A6">
      <w:pPr>
        <w:pStyle w:val="4"/>
        <w:shd w:val="clear" w:color="auto" w:fill="auto"/>
        <w:spacing w:before="0" w:after="0"/>
        <w:ind w:right="20"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 xml:space="preserve">1. Годовой отчет об исполнении бюджета </w:t>
      </w:r>
      <w:r>
        <w:rPr>
          <w:sz w:val="28"/>
          <w:szCs w:val="28"/>
        </w:rPr>
        <w:t>Новоегорлыкского</w:t>
      </w:r>
      <w:r w:rsidRPr="009E6428">
        <w:rPr>
          <w:sz w:val="28"/>
          <w:szCs w:val="28"/>
        </w:rPr>
        <w:t xml:space="preserve"> сельского поселения Сальского района представляется Собранию депутатов не позднее 1 мая текущего года.</w:t>
      </w:r>
    </w:p>
    <w:p w:rsidR="007336A6" w:rsidRPr="009E6428" w:rsidRDefault="007336A6" w:rsidP="007336A6">
      <w:pPr>
        <w:suppressAutoHyphens/>
        <w:ind w:firstLine="709"/>
        <w:jc w:val="both"/>
        <w:rPr>
          <w:kern w:val="2"/>
          <w:szCs w:val="28"/>
        </w:rPr>
      </w:pPr>
      <w:r w:rsidRPr="009E6428">
        <w:rPr>
          <w:szCs w:val="28"/>
        </w:rPr>
        <w:t xml:space="preserve">2.  </w:t>
      </w:r>
      <w:r w:rsidRPr="009E6428">
        <w:rPr>
          <w:kern w:val="2"/>
          <w:szCs w:val="28"/>
        </w:rPr>
        <w:t>Одновременно с годовым отчетом об исполнении местного бюджета представляются:</w:t>
      </w:r>
    </w:p>
    <w:p w:rsidR="007336A6" w:rsidRPr="009E6428" w:rsidRDefault="007336A6" w:rsidP="007336A6">
      <w:pPr>
        <w:suppressAutoHyphens/>
        <w:ind w:firstLine="709"/>
        <w:jc w:val="both"/>
        <w:rPr>
          <w:kern w:val="2"/>
          <w:szCs w:val="28"/>
        </w:rPr>
      </w:pPr>
      <w:r w:rsidRPr="009E6428">
        <w:rPr>
          <w:kern w:val="2"/>
          <w:szCs w:val="28"/>
        </w:rPr>
        <w:t>1) баланс исполнения местного бюджета;</w:t>
      </w:r>
    </w:p>
    <w:p w:rsidR="007336A6" w:rsidRPr="009E6428" w:rsidRDefault="007336A6" w:rsidP="007336A6">
      <w:pPr>
        <w:suppressAutoHyphens/>
        <w:ind w:firstLine="709"/>
        <w:jc w:val="both"/>
        <w:rPr>
          <w:kern w:val="2"/>
          <w:szCs w:val="28"/>
        </w:rPr>
      </w:pPr>
      <w:r w:rsidRPr="009E6428">
        <w:rPr>
          <w:kern w:val="2"/>
          <w:szCs w:val="28"/>
        </w:rPr>
        <w:t>2) отчет о финансовых результатах деятельности;</w:t>
      </w:r>
    </w:p>
    <w:p w:rsidR="007336A6" w:rsidRPr="009E6428" w:rsidRDefault="007336A6" w:rsidP="007336A6">
      <w:pPr>
        <w:suppressAutoHyphens/>
        <w:ind w:firstLine="709"/>
        <w:jc w:val="both"/>
        <w:rPr>
          <w:kern w:val="2"/>
          <w:szCs w:val="28"/>
        </w:rPr>
      </w:pPr>
      <w:r w:rsidRPr="009E6428">
        <w:rPr>
          <w:kern w:val="2"/>
          <w:szCs w:val="28"/>
        </w:rPr>
        <w:t>3) отчет о движении денежных средств;</w:t>
      </w:r>
    </w:p>
    <w:p w:rsidR="007336A6" w:rsidRPr="009E6428" w:rsidRDefault="007336A6" w:rsidP="007336A6">
      <w:pPr>
        <w:suppressAutoHyphens/>
        <w:ind w:firstLine="709"/>
        <w:jc w:val="both"/>
        <w:rPr>
          <w:kern w:val="2"/>
          <w:szCs w:val="28"/>
        </w:rPr>
      </w:pPr>
      <w:r w:rsidRPr="009E6428">
        <w:rPr>
          <w:kern w:val="2"/>
          <w:szCs w:val="28"/>
        </w:rPr>
        <w:t>4) пояснительная записка к годовому отчету об исполнении местного бюджета,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ассигнований;</w:t>
      </w:r>
    </w:p>
    <w:p w:rsidR="007336A6" w:rsidRPr="009E6428" w:rsidRDefault="007336A6" w:rsidP="007336A6">
      <w:pPr>
        <w:suppressAutoHyphens/>
        <w:ind w:firstLine="709"/>
        <w:jc w:val="both"/>
        <w:rPr>
          <w:kern w:val="2"/>
          <w:szCs w:val="28"/>
        </w:rPr>
      </w:pPr>
      <w:r w:rsidRPr="009E6428">
        <w:rPr>
          <w:kern w:val="2"/>
          <w:szCs w:val="28"/>
        </w:rPr>
        <w:t>5) проект решения об исполнении местного бюджета;</w:t>
      </w:r>
    </w:p>
    <w:p w:rsidR="007336A6" w:rsidRPr="009E6428" w:rsidRDefault="007336A6" w:rsidP="007336A6">
      <w:pPr>
        <w:suppressAutoHyphens/>
        <w:ind w:firstLine="709"/>
        <w:jc w:val="both"/>
        <w:rPr>
          <w:kern w:val="2"/>
          <w:szCs w:val="28"/>
        </w:rPr>
      </w:pPr>
      <w:r w:rsidRPr="009E6428">
        <w:rPr>
          <w:kern w:val="2"/>
          <w:szCs w:val="28"/>
        </w:rPr>
        <w:t>6) иная бюджетная отчетность об исполнении местного бюджета, иные документы, предусмотренные бюджетным законодательством Российской Федерации.</w:t>
      </w:r>
    </w:p>
    <w:p w:rsidR="007336A6" w:rsidRPr="009E6428" w:rsidRDefault="007336A6" w:rsidP="007336A6">
      <w:pPr>
        <w:ind w:firstLine="709"/>
        <w:jc w:val="both"/>
        <w:rPr>
          <w:snapToGrid w:val="0"/>
          <w:szCs w:val="28"/>
        </w:rPr>
      </w:pPr>
      <w:r w:rsidRPr="009E6428">
        <w:rPr>
          <w:szCs w:val="28"/>
        </w:rPr>
        <w:t xml:space="preserve">3. </w:t>
      </w:r>
      <w:r w:rsidRPr="009E6428">
        <w:rPr>
          <w:snapToGrid w:val="0"/>
          <w:szCs w:val="28"/>
        </w:rPr>
        <w:t xml:space="preserve">При  рассмотрении  отчета  об  исполнении  бюджета  </w:t>
      </w:r>
      <w:r>
        <w:rPr>
          <w:snapToGrid w:val="0"/>
          <w:szCs w:val="28"/>
        </w:rPr>
        <w:t>Новоегорлыкского</w:t>
      </w:r>
      <w:r w:rsidRPr="009E6428">
        <w:rPr>
          <w:snapToGrid w:val="0"/>
          <w:szCs w:val="28"/>
        </w:rPr>
        <w:t xml:space="preserve"> сельского поселения </w:t>
      </w:r>
      <w:r w:rsidRPr="009E6428">
        <w:rPr>
          <w:szCs w:val="28"/>
        </w:rPr>
        <w:t>Сальского района</w:t>
      </w:r>
      <w:r w:rsidRPr="009E6428">
        <w:rPr>
          <w:snapToGrid w:val="0"/>
          <w:szCs w:val="28"/>
        </w:rPr>
        <w:t xml:space="preserve"> Собрание  депутатов  </w:t>
      </w:r>
      <w:r>
        <w:rPr>
          <w:snapToGrid w:val="0"/>
          <w:szCs w:val="28"/>
        </w:rPr>
        <w:t>Новоегорлыкского</w:t>
      </w:r>
      <w:r w:rsidRPr="009E6428">
        <w:rPr>
          <w:snapToGrid w:val="0"/>
          <w:szCs w:val="28"/>
        </w:rPr>
        <w:t xml:space="preserve"> сельского поселения  заслушивает:</w:t>
      </w:r>
    </w:p>
    <w:p w:rsidR="007336A6" w:rsidRPr="009E6428" w:rsidRDefault="007336A6" w:rsidP="0073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428">
        <w:rPr>
          <w:szCs w:val="28"/>
        </w:rPr>
        <w:t xml:space="preserve">доклад </w:t>
      </w:r>
      <w:r w:rsidRPr="009E6428">
        <w:rPr>
          <w:snapToGrid w:val="0"/>
          <w:szCs w:val="28"/>
        </w:rPr>
        <w:t xml:space="preserve">начальника сектора экономики и финансов  Администрации </w:t>
      </w:r>
      <w:r>
        <w:rPr>
          <w:snapToGrid w:val="0"/>
          <w:szCs w:val="28"/>
        </w:rPr>
        <w:t>Новоегорлыкского</w:t>
      </w:r>
      <w:r w:rsidRPr="009E6428">
        <w:rPr>
          <w:snapToGrid w:val="0"/>
          <w:szCs w:val="28"/>
        </w:rPr>
        <w:t xml:space="preserve"> сельского поселения</w:t>
      </w:r>
      <w:r w:rsidRPr="009E6428">
        <w:rPr>
          <w:szCs w:val="28"/>
        </w:rPr>
        <w:t xml:space="preserve"> об исполнении бюджета за отчетный финансовый год, о заключении Контрольно-счетной палатой Сальского района  на годовой отчет об исполнении бюджета за отчетный финансовый год.  </w:t>
      </w:r>
    </w:p>
    <w:p w:rsidR="007336A6" w:rsidRPr="009E6428" w:rsidRDefault="007336A6" w:rsidP="0073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428">
        <w:rPr>
          <w:szCs w:val="28"/>
        </w:rPr>
        <w:t xml:space="preserve">4. По  результатам  рассмотрения  годового  отчета  об  исполнении  бюджета 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Сальского района Собрание  депутатов 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 принимает,  либо   отклоняет  решение  об  исполнении  бюджета 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поселения.</w:t>
      </w:r>
    </w:p>
    <w:p w:rsidR="007336A6" w:rsidRPr="009E6428" w:rsidRDefault="007336A6" w:rsidP="007336A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9E6428">
        <w:rPr>
          <w:kern w:val="2"/>
          <w:szCs w:val="28"/>
        </w:rPr>
        <w:t xml:space="preserve">В случае отклонения </w:t>
      </w:r>
      <w:r w:rsidRPr="009E6428">
        <w:rPr>
          <w:szCs w:val="28"/>
        </w:rPr>
        <w:t xml:space="preserve">Собранием депутатов 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 принимает</w:t>
      </w:r>
      <w:r w:rsidRPr="009E6428">
        <w:rPr>
          <w:kern w:val="2"/>
          <w:szCs w:val="28"/>
        </w:rPr>
        <w:t xml:space="preserve">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7336A6" w:rsidRPr="009E6428" w:rsidRDefault="007336A6" w:rsidP="007336A6">
      <w:pPr>
        <w:suppressAutoHyphens/>
        <w:ind w:firstLine="709"/>
        <w:jc w:val="both"/>
        <w:rPr>
          <w:kern w:val="2"/>
          <w:szCs w:val="28"/>
        </w:rPr>
      </w:pPr>
      <w:r w:rsidRPr="009E6428">
        <w:rPr>
          <w:kern w:val="2"/>
          <w:szCs w:val="28"/>
        </w:rPr>
        <w:lastRenderedPageBreak/>
        <w:t xml:space="preserve">5. До рассмотрения на заседании Собрания депутатов </w:t>
      </w:r>
      <w:r>
        <w:rPr>
          <w:kern w:val="2"/>
          <w:szCs w:val="28"/>
        </w:rPr>
        <w:t>Новоегорлыкского</w:t>
      </w:r>
      <w:r w:rsidRPr="009E6428">
        <w:rPr>
          <w:kern w:val="2"/>
          <w:szCs w:val="28"/>
        </w:rPr>
        <w:t xml:space="preserve"> сельского поселения годового отчета об исполнении местного бюджета</w:t>
      </w:r>
      <w:r w:rsidRPr="009E6428">
        <w:rPr>
          <w:szCs w:val="28"/>
        </w:rPr>
        <w:t xml:space="preserve">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</w:t>
      </w:r>
      <w:r w:rsidRPr="009E6428">
        <w:rPr>
          <w:kern w:val="2"/>
          <w:szCs w:val="28"/>
        </w:rPr>
        <w:t xml:space="preserve"> за отчетный финансовый год проводятся публичные слушания в порядке, установленном Собранием депутатов </w:t>
      </w:r>
      <w:r>
        <w:rPr>
          <w:kern w:val="2"/>
          <w:szCs w:val="28"/>
        </w:rPr>
        <w:t>Новоегорлыкского</w:t>
      </w:r>
      <w:r w:rsidRPr="009E6428">
        <w:rPr>
          <w:kern w:val="2"/>
          <w:szCs w:val="28"/>
        </w:rPr>
        <w:t xml:space="preserve"> сельского поселения.</w:t>
      </w:r>
      <w:r>
        <w:rPr>
          <w:kern w:val="2"/>
          <w:szCs w:val="28"/>
        </w:rPr>
        <w:t>»;</w:t>
      </w:r>
    </w:p>
    <w:p w:rsidR="007336A6" w:rsidRPr="009E6428" w:rsidRDefault="007336A6" w:rsidP="007336A6">
      <w:pPr>
        <w:ind w:firstLine="709"/>
        <w:jc w:val="both"/>
        <w:rPr>
          <w:i/>
          <w:szCs w:val="28"/>
        </w:rPr>
      </w:pPr>
      <w:r w:rsidRPr="009E6428">
        <w:rPr>
          <w:szCs w:val="28"/>
        </w:rPr>
        <w:t xml:space="preserve">7) приостановить  до  1  января  2025  года действие части 4 статьи 22  (в  части программы муниципальных гарантий  </w:t>
      </w: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 поселения на очередной финансовый год и плановый период) настоящего Положения.</w:t>
      </w:r>
    </w:p>
    <w:p w:rsidR="007336A6" w:rsidRPr="009E6428" w:rsidRDefault="007336A6" w:rsidP="007336A6">
      <w:pPr>
        <w:ind w:firstLine="709"/>
        <w:jc w:val="both"/>
        <w:rPr>
          <w:szCs w:val="28"/>
        </w:rPr>
      </w:pPr>
    </w:p>
    <w:p w:rsidR="007336A6" w:rsidRPr="009E6428" w:rsidRDefault="007336A6" w:rsidP="007336A6">
      <w:pPr>
        <w:ind w:firstLine="709"/>
        <w:jc w:val="both"/>
        <w:rPr>
          <w:szCs w:val="28"/>
        </w:rPr>
      </w:pPr>
      <w:r w:rsidRPr="009E6428">
        <w:rPr>
          <w:b/>
          <w:szCs w:val="28"/>
        </w:rPr>
        <w:t>Статья 2</w:t>
      </w:r>
    </w:p>
    <w:p w:rsidR="007336A6" w:rsidRPr="009E6428" w:rsidRDefault="007336A6" w:rsidP="007336A6">
      <w:pPr>
        <w:ind w:firstLine="709"/>
        <w:jc w:val="both"/>
        <w:rPr>
          <w:szCs w:val="28"/>
        </w:rPr>
      </w:pPr>
    </w:p>
    <w:p w:rsidR="007336A6" w:rsidRPr="009E6428" w:rsidRDefault="007336A6" w:rsidP="0073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428">
        <w:rPr>
          <w:bCs/>
          <w:snapToGrid w:val="0"/>
          <w:szCs w:val="28"/>
        </w:rPr>
        <w:t xml:space="preserve">1. </w:t>
      </w:r>
      <w:r w:rsidRPr="009E6428">
        <w:rPr>
          <w:snapToGrid w:val="0"/>
          <w:szCs w:val="28"/>
        </w:rPr>
        <w:t xml:space="preserve">Настоящее решение  обнародовать на информационных стендах </w:t>
      </w:r>
      <w:r>
        <w:rPr>
          <w:snapToGrid w:val="0"/>
          <w:szCs w:val="28"/>
        </w:rPr>
        <w:t>Новоегорлыкского</w:t>
      </w:r>
      <w:r w:rsidRPr="009E6428">
        <w:rPr>
          <w:snapToGrid w:val="0"/>
          <w:szCs w:val="28"/>
        </w:rPr>
        <w:t xml:space="preserve">  сельского поселения и разместить на официальном сайте Администрации </w:t>
      </w:r>
      <w:r>
        <w:rPr>
          <w:snapToGrid w:val="0"/>
          <w:szCs w:val="28"/>
        </w:rPr>
        <w:t>Новоегорлыкского</w:t>
      </w:r>
      <w:r w:rsidRPr="009E6428">
        <w:rPr>
          <w:snapToGrid w:val="0"/>
          <w:szCs w:val="28"/>
        </w:rPr>
        <w:t xml:space="preserve">  сельского поселения.</w:t>
      </w:r>
    </w:p>
    <w:p w:rsidR="007336A6" w:rsidRPr="009E6428" w:rsidRDefault="007336A6" w:rsidP="007336A6">
      <w:pPr>
        <w:ind w:firstLine="709"/>
        <w:jc w:val="both"/>
        <w:rPr>
          <w:snapToGrid w:val="0"/>
          <w:szCs w:val="28"/>
        </w:rPr>
      </w:pPr>
      <w:r w:rsidRPr="009E6428">
        <w:rPr>
          <w:bCs/>
          <w:snapToGrid w:val="0"/>
          <w:szCs w:val="28"/>
        </w:rPr>
        <w:t xml:space="preserve">2. </w:t>
      </w:r>
      <w:r w:rsidRPr="009E6428">
        <w:rPr>
          <w:snapToGrid w:val="0"/>
          <w:szCs w:val="28"/>
        </w:rPr>
        <w:t>Настоящее решение  вступает  в  силу  со  дня  его  официального  обнародования.</w:t>
      </w:r>
    </w:p>
    <w:p w:rsidR="007336A6" w:rsidRPr="009E6428" w:rsidRDefault="007336A6" w:rsidP="007336A6">
      <w:pPr>
        <w:ind w:firstLine="709"/>
        <w:jc w:val="both"/>
        <w:rPr>
          <w:bCs/>
          <w:i/>
          <w:snapToGrid w:val="0"/>
          <w:szCs w:val="28"/>
        </w:rPr>
      </w:pPr>
      <w:r w:rsidRPr="00F866AF">
        <w:rPr>
          <w:szCs w:val="28"/>
        </w:rPr>
        <w:t>3.</w:t>
      </w:r>
      <w:r w:rsidRPr="00F866AF">
        <w:rPr>
          <w:i/>
          <w:szCs w:val="28"/>
        </w:rPr>
        <w:t xml:space="preserve"> </w:t>
      </w:r>
      <w:r w:rsidRPr="00F866AF">
        <w:rPr>
          <w:rStyle w:val="ad"/>
          <w:i w:val="0"/>
          <w:szCs w:val="28"/>
        </w:rPr>
        <w:t>Контроль за исполнением настоящего решения возложить на Администрацию Новоегорлыкского  сельского поселения и постоянную комиссию Собрания депутатов Новоегорлыкского  сельского поселения по бюджету, налогам и муниципальной собственности.</w:t>
      </w:r>
    </w:p>
    <w:p w:rsidR="007336A6" w:rsidRDefault="007336A6" w:rsidP="007336A6">
      <w:pPr>
        <w:jc w:val="both"/>
      </w:pPr>
    </w:p>
    <w:p w:rsidR="007336A6" w:rsidRDefault="007336A6" w:rsidP="007336A6">
      <w:pPr>
        <w:jc w:val="both"/>
      </w:pPr>
    </w:p>
    <w:p w:rsidR="007336A6" w:rsidRDefault="007336A6" w:rsidP="007336A6">
      <w:pPr>
        <w:jc w:val="both"/>
      </w:pPr>
    </w:p>
    <w:p w:rsidR="007336A6" w:rsidRDefault="007336A6" w:rsidP="007336A6">
      <w:pPr>
        <w:jc w:val="both"/>
      </w:pPr>
    </w:p>
    <w:p w:rsidR="007336A6" w:rsidRPr="009E6428" w:rsidRDefault="007336A6" w:rsidP="007336A6">
      <w:pPr>
        <w:jc w:val="both"/>
        <w:rPr>
          <w:szCs w:val="28"/>
        </w:rPr>
      </w:pPr>
      <w:r w:rsidRPr="009E6428">
        <w:rPr>
          <w:szCs w:val="28"/>
        </w:rPr>
        <w:t xml:space="preserve">Председатель Собрания депутатов – глава </w:t>
      </w:r>
    </w:p>
    <w:p w:rsidR="007336A6" w:rsidRDefault="007336A6" w:rsidP="007336A6">
      <w:pPr>
        <w:jc w:val="both"/>
        <w:rPr>
          <w:szCs w:val="28"/>
        </w:rPr>
      </w:pPr>
      <w:r>
        <w:rPr>
          <w:szCs w:val="28"/>
        </w:rPr>
        <w:t>Новоегорлыкского</w:t>
      </w:r>
      <w:r w:rsidRPr="009E6428">
        <w:rPr>
          <w:szCs w:val="28"/>
        </w:rPr>
        <w:t xml:space="preserve"> сельского</w:t>
      </w:r>
      <w:r w:rsidR="00F866AF">
        <w:rPr>
          <w:szCs w:val="28"/>
        </w:rPr>
        <w:t xml:space="preserve">                                          </w:t>
      </w:r>
      <w:r w:rsidRPr="009E6428">
        <w:rPr>
          <w:szCs w:val="28"/>
        </w:rPr>
        <w:t xml:space="preserve"> </w:t>
      </w:r>
      <w:r w:rsidR="00F866AF">
        <w:rPr>
          <w:szCs w:val="28"/>
        </w:rPr>
        <w:t>А.М.Назаренко</w:t>
      </w:r>
    </w:p>
    <w:p w:rsidR="00F60901" w:rsidRDefault="00F60901" w:rsidP="007336A6">
      <w:pPr>
        <w:jc w:val="both"/>
        <w:rPr>
          <w:szCs w:val="28"/>
        </w:rPr>
      </w:pPr>
    </w:p>
    <w:p w:rsidR="00F60901" w:rsidRDefault="00F60901" w:rsidP="007336A6">
      <w:pPr>
        <w:jc w:val="both"/>
        <w:rPr>
          <w:szCs w:val="28"/>
        </w:rPr>
      </w:pPr>
    </w:p>
    <w:p w:rsidR="00F60901" w:rsidRDefault="00F60901" w:rsidP="007336A6">
      <w:pPr>
        <w:jc w:val="both"/>
        <w:rPr>
          <w:szCs w:val="28"/>
        </w:rPr>
      </w:pPr>
    </w:p>
    <w:p w:rsidR="00F60901" w:rsidRDefault="00F60901" w:rsidP="007336A6">
      <w:pPr>
        <w:jc w:val="both"/>
        <w:rPr>
          <w:bCs/>
          <w:szCs w:val="28"/>
        </w:rPr>
      </w:pPr>
      <w:r>
        <w:rPr>
          <w:bCs/>
          <w:szCs w:val="28"/>
        </w:rPr>
        <w:t>31 января</w:t>
      </w:r>
      <w:r w:rsidRPr="000F7712">
        <w:rPr>
          <w:bCs/>
          <w:szCs w:val="28"/>
        </w:rPr>
        <w:t xml:space="preserve">  202</w:t>
      </w:r>
      <w:r>
        <w:rPr>
          <w:bCs/>
          <w:szCs w:val="28"/>
        </w:rPr>
        <w:t>4</w:t>
      </w:r>
      <w:r w:rsidRPr="000F7712">
        <w:rPr>
          <w:bCs/>
          <w:szCs w:val="28"/>
        </w:rPr>
        <w:t xml:space="preserve"> года</w:t>
      </w:r>
      <w:r>
        <w:rPr>
          <w:bCs/>
          <w:szCs w:val="28"/>
        </w:rPr>
        <w:t xml:space="preserve"> </w:t>
      </w:r>
    </w:p>
    <w:p w:rsidR="00F60901" w:rsidRPr="009E6428" w:rsidRDefault="00F943A1" w:rsidP="007336A6">
      <w:pPr>
        <w:jc w:val="both"/>
        <w:rPr>
          <w:szCs w:val="28"/>
        </w:rPr>
      </w:pPr>
      <w:r>
        <w:rPr>
          <w:bCs/>
          <w:szCs w:val="28"/>
        </w:rPr>
        <w:t>№109</w:t>
      </w:r>
    </w:p>
    <w:p w:rsidR="00747F4F" w:rsidRPr="005614A0" w:rsidRDefault="00747F4F" w:rsidP="007336A6">
      <w:pPr>
        <w:ind w:firstLine="709"/>
        <w:jc w:val="both"/>
        <w:rPr>
          <w:color w:val="FF0000"/>
        </w:rPr>
      </w:pPr>
    </w:p>
    <w:sectPr w:rsidR="00747F4F" w:rsidRPr="005614A0" w:rsidSect="00141D26">
      <w:headerReference w:type="even" r:id="rId9"/>
      <w:headerReference w:type="default" r:id="rId10"/>
      <w:pgSz w:w="11906" w:h="16838"/>
      <w:pgMar w:top="426" w:right="849" w:bottom="1135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C32" w:rsidRDefault="00600C32">
      <w:r>
        <w:separator/>
      </w:r>
    </w:p>
  </w:endnote>
  <w:endnote w:type="continuationSeparator" w:id="1">
    <w:p w:rsidR="00600C32" w:rsidRDefault="00600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C32" w:rsidRDefault="00600C32">
      <w:r>
        <w:separator/>
      </w:r>
    </w:p>
  </w:footnote>
  <w:footnote w:type="continuationSeparator" w:id="1">
    <w:p w:rsidR="00600C32" w:rsidRDefault="00600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63" w:rsidRDefault="00740296" w:rsidP="000746E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12D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2D63" w:rsidRDefault="00012D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63" w:rsidRDefault="00740296" w:rsidP="000746E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12D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43A1">
      <w:rPr>
        <w:rStyle w:val="a7"/>
        <w:noProof/>
      </w:rPr>
      <w:t>9</w:t>
    </w:r>
    <w:r>
      <w:rPr>
        <w:rStyle w:val="a7"/>
      </w:rPr>
      <w:fldChar w:fldCharType="end"/>
    </w:r>
  </w:p>
  <w:p w:rsidR="00012D63" w:rsidRDefault="00012D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68F3B9C"/>
    <w:multiLevelType w:val="hybridMultilevel"/>
    <w:tmpl w:val="DA78A97A"/>
    <w:lvl w:ilvl="0" w:tplc="4F2CC238">
      <w:start w:val="1"/>
      <w:numFmt w:val="decimal"/>
      <w:lvlText w:val="%1."/>
      <w:lvlJc w:val="left"/>
      <w:pPr>
        <w:tabs>
          <w:tab w:val="num" w:pos="2375"/>
        </w:tabs>
        <w:ind w:left="2375" w:hanging="13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2">
    <w:nsid w:val="403148D2"/>
    <w:multiLevelType w:val="hybridMultilevel"/>
    <w:tmpl w:val="91D88D16"/>
    <w:lvl w:ilvl="0" w:tplc="F2E83B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3111D4"/>
    <w:multiLevelType w:val="hybridMultilevel"/>
    <w:tmpl w:val="EE724832"/>
    <w:lvl w:ilvl="0" w:tplc="5394EA8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479699E"/>
    <w:multiLevelType w:val="hybridMultilevel"/>
    <w:tmpl w:val="57305978"/>
    <w:lvl w:ilvl="0" w:tplc="DCB0D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FD2"/>
    <w:rsid w:val="000120B7"/>
    <w:rsid w:val="00012D63"/>
    <w:rsid w:val="00025154"/>
    <w:rsid w:val="00025774"/>
    <w:rsid w:val="00026C6B"/>
    <w:rsid w:val="0002770D"/>
    <w:rsid w:val="000456FE"/>
    <w:rsid w:val="00050584"/>
    <w:rsid w:val="0005137D"/>
    <w:rsid w:val="000553C3"/>
    <w:rsid w:val="00055D27"/>
    <w:rsid w:val="0006344E"/>
    <w:rsid w:val="00067615"/>
    <w:rsid w:val="0006765A"/>
    <w:rsid w:val="00067797"/>
    <w:rsid w:val="00070CCC"/>
    <w:rsid w:val="00070FAA"/>
    <w:rsid w:val="000746E1"/>
    <w:rsid w:val="000774B1"/>
    <w:rsid w:val="00082ED8"/>
    <w:rsid w:val="00083F03"/>
    <w:rsid w:val="00092A0F"/>
    <w:rsid w:val="00093D55"/>
    <w:rsid w:val="000A28F1"/>
    <w:rsid w:val="000B26D8"/>
    <w:rsid w:val="000B5EB2"/>
    <w:rsid w:val="000C762B"/>
    <w:rsid w:val="000E12FD"/>
    <w:rsid w:val="000E4EB7"/>
    <w:rsid w:val="000F73CD"/>
    <w:rsid w:val="000F7712"/>
    <w:rsid w:val="00102A13"/>
    <w:rsid w:val="00106047"/>
    <w:rsid w:val="00110AF6"/>
    <w:rsid w:val="001266CC"/>
    <w:rsid w:val="00127C43"/>
    <w:rsid w:val="00141D26"/>
    <w:rsid w:val="0014678D"/>
    <w:rsid w:val="001527C8"/>
    <w:rsid w:val="00152C08"/>
    <w:rsid w:val="00157326"/>
    <w:rsid w:val="00157345"/>
    <w:rsid w:val="0016435C"/>
    <w:rsid w:val="00164F68"/>
    <w:rsid w:val="00170F9D"/>
    <w:rsid w:val="00174DE1"/>
    <w:rsid w:val="00187EEF"/>
    <w:rsid w:val="001905E6"/>
    <w:rsid w:val="001A6114"/>
    <w:rsid w:val="001B29F9"/>
    <w:rsid w:val="001B33D5"/>
    <w:rsid w:val="001C30D0"/>
    <w:rsid w:val="001C34DA"/>
    <w:rsid w:val="001D09E6"/>
    <w:rsid w:val="001D52E9"/>
    <w:rsid w:val="001D5B37"/>
    <w:rsid w:val="001D5F1D"/>
    <w:rsid w:val="001F0039"/>
    <w:rsid w:val="001F3C49"/>
    <w:rsid w:val="001F4751"/>
    <w:rsid w:val="001F6400"/>
    <w:rsid w:val="00207632"/>
    <w:rsid w:val="002132B6"/>
    <w:rsid w:val="002330AF"/>
    <w:rsid w:val="00236852"/>
    <w:rsid w:val="00240560"/>
    <w:rsid w:val="00240F99"/>
    <w:rsid w:val="00260849"/>
    <w:rsid w:val="00265B5D"/>
    <w:rsid w:val="00277E66"/>
    <w:rsid w:val="00281794"/>
    <w:rsid w:val="00286102"/>
    <w:rsid w:val="00286361"/>
    <w:rsid w:val="00286811"/>
    <w:rsid w:val="002A6DA9"/>
    <w:rsid w:val="002A7B0C"/>
    <w:rsid w:val="002B2376"/>
    <w:rsid w:val="002C305C"/>
    <w:rsid w:val="002C3176"/>
    <w:rsid w:val="002C3654"/>
    <w:rsid w:val="002C3E3C"/>
    <w:rsid w:val="002C446B"/>
    <w:rsid w:val="002D0824"/>
    <w:rsid w:val="002D5460"/>
    <w:rsid w:val="002E2B09"/>
    <w:rsid w:val="002E7270"/>
    <w:rsid w:val="002F3CE8"/>
    <w:rsid w:val="003058C6"/>
    <w:rsid w:val="00305C7B"/>
    <w:rsid w:val="003171FD"/>
    <w:rsid w:val="00326531"/>
    <w:rsid w:val="003415C9"/>
    <w:rsid w:val="00360961"/>
    <w:rsid w:val="003653C4"/>
    <w:rsid w:val="0036643C"/>
    <w:rsid w:val="0037733E"/>
    <w:rsid w:val="003843E4"/>
    <w:rsid w:val="00385D10"/>
    <w:rsid w:val="0039396A"/>
    <w:rsid w:val="003A7C53"/>
    <w:rsid w:val="003B367A"/>
    <w:rsid w:val="003B6D25"/>
    <w:rsid w:val="003E164B"/>
    <w:rsid w:val="003E18F0"/>
    <w:rsid w:val="003E6CCD"/>
    <w:rsid w:val="003F48DB"/>
    <w:rsid w:val="003F591B"/>
    <w:rsid w:val="003F6F2F"/>
    <w:rsid w:val="00413ED7"/>
    <w:rsid w:val="00436E98"/>
    <w:rsid w:val="00444996"/>
    <w:rsid w:val="00445B75"/>
    <w:rsid w:val="00450D5B"/>
    <w:rsid w:val="004540E5"/>
    <w:rsid w:val="00455531"/>
    <w:rsid w:val="00457447"/>
    <w:rsid w:val="004709E1"/>
    <w:rsid w:val="00472233"/>
    <w:rsid w:val="00485E3C"/>
    <w:rsid w:val="00493599"/>
    <w:rsid w:val="004A2499"/>
    <w:rsid w:val="004A2E37"/>
    <w:rsid w:val="004B3CEC"/>
    <w:rsid w:val="004C1882"/>
    <w:rsid w:val="004C3FB7"/>
    <w:rsid w:val="004C63DD"/>
    <w:rsid w:val="004C71C0"/>
    <w:rsid w:val="004E3A89"/>
    <w:rsid w:val="004E6683"/>
    <w:rsid w:val="004E7C6E"/>
    <w:rsid w:val="004F1DCE"/>
    <w:rsid w:val="00505255"/>
    <w:rsid w:val="005057EC"/>
    <w:rsid w:val="005131E9"/>
    <w:rsid w:val="005308DB"/>
    <w:rsid w:val="00531E23"/>
    <w:rsid w:val="00531EDB"/>
    <w:rsid w:val="00532CAF"/>
    <w:rsid w:val="005361E5"/>
    <w:rsid w:val="00536B91"/>
    <w:rsid w:val="00540058"/>
    <w:rsid w:val="00543E10"/>
    <w:rsid w:val="00544074"/>
    <w:rsid w:val="005614A0"/>
    <w:rsid w:val="00561D3B"/>
    <w:rsid w:val="00574454"/>
    <w:rsid w:val="005841EE"/>
    <w:rsid w:val="0059482E"/>
    <w:rsid w:val="005A0F78"/>
    <w:rsid w:val="005A1732"/>
    <w:rsid w:val="005A5D02"/>
    <w:rsid w:val="005B3C09"/>
    <w:rsid w:val="005B6E53"/>
    <w:rsid w:val="005C48EF"/>
    <w:rsid w:val="005C7837"/>
    <w:rsid w:val="005D16C0"/>
    <w:rsid w:val="005D3CD5"/>
    <w:rsid w:val="005D465A"/>
    <w:rsid w:val="005E2704"/>
    <w:rsid w:val="005E28D2"/>
    <w:rsid w:val="005E379B"/>
    <w:rsid w:val="005F1561"/>
    <w:rsid w:val="005F209D"/>
    <w:rsid w:val="005F2A0E"/>
    <w:rsid w:val="005F305F"/>
    <w:rsid w:val="005F5542"/>
    <w:rsid w:val="005F6242"/>
    <w:rsid w:val="00600C32"/>
    <w:rsid w:val="00604055"/>
    <w:rsid w:val="006040A6"/>
    <w:rsid w:val="006042D7"/>
    <w:rsid w:val="00611058"/>
    <w:rsid w:val="006256A4"/>
    <w:rsid w:val="006301A6"/>
    <w:rsid w:val="0063714E"/>
    <w:rsid w:val="00651436"/>
    <w:rsid w:val="006702C8"/>
    <w:rsid w:val="0067127B"/>
    <w:rsid w:val="00674FD2"/>
    <w:rsid w:val="006801FB"/>
    <w:rsid w:val="00684F94"/>
    <w:rsid w:val="006B7D6D"/>
    <w:rsid w:val="006C54B9"/>
    <w:rsid w:val="006C5808"/>
    <w:rsid w:val="006D6CB7"/>
    <w:rsid w:val="006E3680"/>
    <w:rsid w:val="006F12DF"/>
    <w:rsid w:val="0070329F"/>
    <w:rsid w:val="0070651E"/>
    <w:rsid w:val="00713007"/>
    <w:rsid w:val="0071346F"/>
    <w:rsid w:val="0071468B"/>
    <w:rsid w:val="007201E7"/>
    <w:rsid w:val="0073277A"/>
    <w:rsid w:val="007336A6"/>
    <w:rsid w:val="007372A3"/>
    <w:rsid w:val="00737A76"/>
    <w:rsid w:val="00740296"/>
    <w:rsid w:val="00742995"/>
    <w:rsid w:val="00747F4F"/>
    <w:rsid w:val="00753DB6"/>
    <w:rsid w:val="007707FF"/>
    <w:rsid w:val="00773B10"/>
    <w:rsid w:val="00785CC8"/>
    <w:rsid w:val="007901C2"/>
    <w:rsid w:val="007B7581"/>
    <w:rsid w:val="007C5E58"/>
    <w:rsid w:val="007C6CBC"/>
    <w:rsid w:val="008025F7"/>
    <w:rsid w:val="008219CE"/>
    <w:rsid w:val="00822DD7"/>
    <w:rsid w:val="008331AE"/>
    <w:rsid w:val="00840494"/>
    <w:rsid w:val="00842FE9"/>
    <w:rsid w:val="0084312C"/>
    <w:rsid w:val="008462E1"/>
    <w:rsid w:val="00846D0D"/>
    <w:rsid w:val="0085402D"/>
    <w:rsid w:val="00854DA2"/>
    <w:rsid w:val="00873C96"/>
    <w:rsid w:val="00876E60"/>
    <w:rsid w:val="008774FF"/>
    <w:rsid w:val="00881493"/>
    <w:rsid w:val="00881B0C"/>
    <w:rsid w:val="00884D18"/>
    <w:rsid w:val="008A2BF5"/>
    <w:rsid w:val="008B0CBF"/>
    <w:rsid w:val="008B39C1"/>
    <w:rsid w:val="008C14B9"/>
    <w:rsid w:val="008C150E"/>
    <w:rsid w:val="008C7E3D"/>
    <w:rsid w:val="008D0386"/>
    <w:rsid w:val="008D0C54"/>
    <w:rsid w:val="008D2C51"/>
    <w:rsid w:val="008D4C20"/>
    <w:rsid w:val="008D798A"/>
    <w:rsid w:val="008E13EF"/>
    <w:rsid w:val="00900DB4"/>
    <w:rsid w:val="00911EE4"/>
    <w:rsid w:val="00913119"/>
    <w:rsid w:val="00914224"/>
    <w:rsid w:val="00915027"/>
    <w:rsid w:val="009164B1"/>
    <w:rsid w:val="00921220"/>
    <w:rsid w:val="009250A6"/>
    <w:rsid w:val="00926001"/>
    <w:rsid w:val="00940FD8"/>
    <w:rsid w:val="00947525"/>
    <w:rsid w:val="00954B0B"/>
    <w:rsid w:val="0095583B"/>
    <w:rsid w:val="00964714"/>
    <w:rsid w:val="00967779"/>
    <w:rsid w:val="009702FC"/>
    <w:rsid w:val="009770EF"/>
    <w:rsid w:val="00987027"/>
    <w:rsid w:val="009908C2"/>
    <w:rsid w:val="009A3DAB"/>
    <w:rsid w:val="009B3F8C"/>
    <w:rsid w:val="009C1E5E"/>
    <w:rsid w:val="009C674F"/>
    <w:rsid w:val="009D2CE7"/>
    <w:rsid w:val="009E3BFA"/>
    <w:rsid w:val="009F0736"/>
    <w:rsid w:val="009F6353"/>
    <w:rsid w:val="009F69C8"/>
    <w:rsid w:val="00A017C1"/>
    <w:rsid w:val="00A01E01"/>
    <w:rsid w:val="00A02812"/>
    <w:rsid w:val="00A0293C"/>
    <w:rsid w:val="00A07910"/>
    <w:rsid w:val="00A335C3"/>
    <w:rsid w:val="00A42704"/>
    <w:rsid w:val="00A42AAA"/>
    <w:rsid w:val="00A4787A"/>
    <w:rsid w:val="00A50169"/>
    <w:rsid w:val="00A60180"/>
    <w:rsid w:val="00A60F49"/>
    <w:rsid w:val="00A626F3"/>
    <w:rsid w:val="00A70D4E"/>
    <w:rsid w:val="00AA55D4"/>
    <w:rsid w:val="00AB6A61"/>
    <w:rsid w:val="00AE6F25"/>
    <w:rsid w:val="00AF2777"/>
    <w:rsid w:val="00B11989"/>
    <w:rsid w:val="00B253FB"/>
    <w:rsid w:val="00B36B0D"/>
    <w:rsid w:val="00B40185"/>
    <w:rsid w:val="00B45B53"/>
    <w:rsid w:val="00B547B1"/>
    <w:rsid w:val="00B6636C"/>
    <w:rsid w:val="00B83F00"/>
    <w:rsid w:val="00B868F8"/>
    <w:rsid w:val="00B914F3"/>
    <w:rsid w:val="00BA6305"/>
    <w:rsid w:val="00BA6686"/>
    <w:rsid w:val="00BC0EED"/>
    <w:rsid w:val="00BC5F20"/>
    <w:rsid w:val="00BE2042"/>
    <w:rsid w:val="00BE3EDA"/>
    <w:rsid w:val="00BF06EE"/>
    <w:rsid w:val="00BF3273"/>
    <w:rsid w:val="00BF6AFE"/>
    <w:rsid w:val="00C02569"/>
    <w:rsid w:val="00C15EEF"/>
    <w:rsid w:val="00C16D71"/>
    <w:rsid w:val="00C50817"/>
    <w:rsid w:val="00C57663"/>
    <w:rsid w:val="00C63F27"/>
    <w:rsid w:val="00C67A8F"/>
    <w:rsid w:val="00C741FE"/>
    <w:rsid w:val="00C76E98"/>
    <w:rsid w:val="00C84D16"/>
    <w:rsid w:val="00C87B7B"/>
    <w:rsid w:val="00C908AF"/>
    <w:rsid w:val="00C921DE"/>
    <w:rsid w:val="00C9467C"/>
    <w:rsid w:val="00CA1ABC"/>
    <w:rsid w:val="00CA1F8D"/>
    <w:rsid w:val="00CB007F"/>
    <w:rsid w:val="00CB5D18"/>
    <w:rsid w:val="00CB7533"/>
    <w:rsid w:val="00CC5715"/>
    <w:rsid w:val="00CC71AC"/>
    <w:rsid w:val="00CD6EEA"/>
    <w:rsid w:val="00CE0ADB"/>
    <w:rsid w:val="00CF1F21"/>
    <w:rsid w:val="00CF39CB"/>
    <w:rsid w:val="00D0007A"/>
    <w:rsid w:val="00D04E14"/>
    <w:rsid w:val="00D10352"/>
    <w:rsid w:val="00D103A6"/>
    <w:rsid w:val="00D30C55"/>
    <w:rsid w:val="00D30D50"/>
    <w:rsid w:val="00D4032A"/>
    <w:rsid w:val="00D408A2"/>
    <w:rsid w:val="00D40BF4"/>
    <w:rsid w:val="00D41D52"/>
    <w:rsid w:val="00D452A3"/>
    <w:rsid w:val="00D534FB"/>
    <w:rsid w:val="00D53E1E"/>
    <w:rsid w:val="00D55A51"/>
    <w:rsid w:val="00D61AFC"/>
    <w:rsid w:val="00D645EE"/>
    <w:rsid w:val="00D919BE"/>
    <w:rsid w:val="00D91FCD"/>
    <w:rsid w:val="00D94F81"/>
    <w:rsid w:val="00D96453"/>
    <w:rsid w:val="00DA4136"/>
    <w:rsid w:val="00DB23C3"/>
    <w:rsid w:val="00DC102A"/>
    <w:rsid w:val="00DC39DC"/>
    <w:rsid w:val="00DD0E13"/>
    <w:rsid w:val="00DD1680"/>
    <w:rsid w:val="00DD5A10"/>
    <w:rsid w:val="00DE0734"/>
    <w:rsid w:val="00DE3D7F"/>
    <w:rsid w:val="00DF337E"/>
    <w:rsid w:val="00E00229"/>
    <w:rsid w:val="00E026B1"/>
    <w:rsid w:val="00E26397"/>
    <w:rsid w:val="00E44590"/>
    <w:rsid w:val="00E5181A"/>
    <w:rsid w:val="00E535BC"/>
    <w:rsid w:val="00E55341"/>
    <w:rsid w:val="00E9021E"/>
    <w:rsid w:val="00E90B3C"/>
    <w:rsid w:val="00E9184A"/>
    <w:rsid w:val="00E955A0"/>
    <w:rsid w:val="00EB059D"/>
    <w:rsid w:val="00EB1D2E"/>
    <w:rsid w:val="00EC1C1C"/>
    <w:rsid w:val="00EC2F9D"/>
    <w:rsid w:val="00EC4DB9"/>
    <w:rsid w:val="00ED1599"/>
    <w:rsid w:val="00ED5E73"/>
    <w:rsid w:val="00EE25D1"/>
    <w:rsid w:val="00EE309F"/>
    <w:rsid w:val="00EF17BE"/>
    <w:rsid w:val="00EF485B"/>
    <w:rsid w:val="00EF7B0D"/>
    <w:rsid w:val="00F027AF"/>
    <w:rsid w:val="00F07A5D"/>
    <w:rsid w:val="00F1020F"/>
    <w:rsid w:val="00F11AB2"/>
    <w:rsid w:val="00F27F80"/>
    <w:rsid w:val="00F35B7A"/>
    <w:rsid w:val="00F42FF6"/>
    <w:rsid w:val="00F50131"/>
    <w:rsid w:val="00F56A71"/>
    <w:rsid w:val="00F600D3"/>
    <w:rsid w:val="00F60901"/>
    <w:rsid w:val="00F673A8"/>
    <w:rsid w:val="00F809B6"/>
    <w:rsid w:val="00F81CC1"/>
    <w:rsid w:val="00F82391"/>
    <w:rsid w:val="00F8574D"/>
    <w:rsid w:val="00F866AF"/>
    <w:rsid w:val="00F943A1"/>
    <w:rsid w:val="00F95ECD"/>
    <w:rsid w:val="00F97CF1"/>
    <w:rsid w:val="00FA1404"/>
    <w:rsid w:val="00FA46F3"/>
    <w:rsid w:val="00FC6247"/>
    <w:rsid w:val="00FE296D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FD2"/>
    <w:rPr>
      <w:sz w:val="28"/>
      <w:szCs w:val="24"/>
    </w:rPr>
  </w:style>
  <w:style w:type="paragraph" w:styleId="1">
    <w:name w:val="heading 1"/>
    <w:basedOn w:val="a"/>
    <w:next w:val="a"/>
    <w:qFormat/>
    <w:rsid w:val="00674FD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74F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74F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4F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semiHidden/>
    <w:rsid w:val="004E7C6E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4E7C6E"/>
    <w:rPr>
      <w:vertAlign w:val="superscript"/>
    </w:rPr>
  </w:style>
  <w:style w:type="paragraph" w:styleId="a6">
    <w:name w:val="header"/>
    <w:basedOn w:val="a"/>
    <w:rsid w:val="003F6F2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6F2F"/>
  </w:style>
  <w:style w:type="paragraph" w:styleId="a8">
    <w:name w:val="Body Text"/>
    <w:basedOn w:val="a"/>
    <w:rsid w:val="00F027AF"/>
    <w:pPr>
      <w:jc w:val="center"/>
    </w:pPr>
  </w:style>
  <w:style w:type="paragraph" w:styleId="2">
    <w:name w:val="Body Text Indent 2"/>
    <w:basedOn w:val="a"/>
    <w:rsid w:val="005E2704"/>
    <w:pPr>
      <w:spacing w:after="120" w:line="480" w:lineRule="auto"/>
      <w:ind w:left="283"/>
    </w:pPr>
  </w:style>
  <w:style w:type="paragraph" w:customStyle="1" w:styleId="ConsPlusTitle">
    <w:name w:val="ConsPlusTitle"/>
    <w:rsid w:val="00DE3D7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semiHidden/>
    <w:rsid w:val="006301A6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634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Îñíîâíîé òåêñò 21"/>
    <w:basedOn w:val="a"/>
    <w:rsid w:val="0006344E"/>
    <w:pPr>
      <w:autoSpaceDE w:val="0"/>
      <w:autoSpaceDN w:val="0"/>
      <w:adjustRightInd w:val="0"/>
      <w:ind w:firstLine="810"/>
    </w:pPr>
    <w:rPr>
      <w:szCs w:val="28"/>
    </w:rPr>
  </w:style>
  <w:style w:type="paragraph" w:customStyle="1" w:styleId="ConsTitle">
    <w:name w:val="ConsTitle"/>
    <w:rsid w:val="00BF06E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32"/>
      <w:szCs w:val="32"/>
    </w:rPr>
  </w:style>
  <w:style w:type="paragraph" w:styleId="ab">
    <w:name w:val="Plain Text"/>
    <w:basedOn w:val="a"/>
    <w:link w:val="ac"/>
    <w:rsid w:val="002C305C"/>
    <w:rPr>
      <w:rFonts w:ascii="Courier New" w:hAnsi="Courier New" w:cs="Courier New"/>
      <w:i/>
      <w:iCs/>
      <w:sz w:val="20"/>
      <w:szCs w:val="20"/>
    </w:rPr>
  </w:style>
  <w:style w:type="character" w:customStyle="1" w:styleId="ac">
    <w:name w:val="Текст Знак"/>
    <w:basedOn w:val="a0"/>
    <w:link w:val="ab"/>
    <w:rsid w:val="002C305C"/>
    <w:rPr>
      <w:rFonts w:ascii="Courier New" w:hAnsi="Courier New" w:cs="Courier New"/>
      <w:i/>
      <w:iCs/>
    </w:rPr>
  </w:style>
  <w:style w:type="character" w:styleId="ad">
    <w:name w:val="Emphasis"/>
    <w:basedOn w:val="a0"/>
    <w:qFormat/>
    <w:rsid w:val="00BA6686"/>
    <w:rPr>
      <w:i/>
      <w:iCs/>
    </w:rPr>
  </w:style>
  <w:style w:type="paragraph" w:styleId="ae">
    <w:name w:val="List Paragraph"/>
    <w:basedOn w:val="a"/>
    <w:uiPriority w:val="34"/>
    <w:qFormat/>
    <w:rsid w:val="00BA6686"/>
    <w:pPr>
      <w:ind w:left="720"/>
      <w:contextualSpacing/>
    </w:pPr>
    <w:rPr>
      <w:sz w:val="24"/>
    </w:rPr>
  </w:style>
  <w:style w:type="paragraph" w:styleId="af">
    <w:name w:val="Title"/>
    <w:basedOn w:val="a"/>
    <w:next w:val="a"/>
    <w:link w:val="af0"/>
    <w:qFormat/>
    <w:rsid w:val="00BF32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BF327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1">
    <w:name w:val="Hyperlink"/>
    <w:basedOn w:val="a0"/>
    <w:uiPriority w:val="99"/>
    <w:unhideWhenUsed/>
    <w:rsid w:val="001C30D0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7C6CBC"/>
    <w:rPr>
      <w:rFonts w:ascii="Arial" w:hAnsi="Arial" w:cs="Arial"/>
      <w:lang w:val="ru-RU" w:eastAsia="ru-RU" w:bidi="ar-SA"/>
    </w:rPr>
  </w:style>
  <w:style w:type="paragraph" w:customStyle="1" w:styleId="10">
    <w:name w:val="Без интервала1"/>
    <w:uiPriority w:val="99"/>
    <w:qFormat/>
    <w:rsid w:val="007C6CBC"/>
    <w:rPr>
      <w:rFonts w:ascii="Calibri" w:hAnsi="Calibri" w:cs="Calibri"/>
      <w:sz w:val="22"/>
      <w:szCs w:val="22"/>
    </w:rPr>
  </w:style>
  <w:style w:type="paragraph" w:styleId="af2">
    <w:name w:val="Normal (Web)"/>
    <w:basedOn w:val="a"/>
    <w:uiPriority w:val="99"/>
    <w:unhideWhenUsed/>
    <w:rsid w:val="007C6CBC"/>
    <w:pPr>
      <w:spacing w:before="100" w:beforeAutospacing="1" w:after="100" w:afterAutospacing="1"/>
    </w:pPr>
    <w:rPr>
      <w:sz w:val="24"/>
    </w:rPr>
  </w:style>
  <w:style w:type="character" w:customStyle="1" w:styleId="af3">
    <w:name w:val="Основной текст_"/>
    <w:link w:val="4"/>
    <w:rsid w:val="007336A6"/>
    <w:rPr>
      <w:spacing w:val="1"/>
      <w:shd w:val="clear" w:color="auto" w:fill="FFFFFF"/>
    </w:rPr>
  </w:style>
  <w:style w:type="paragraph" w:customStyle="1" w:styleId="4">
    <w:name w:val="Основной текст4"/>
    <w:basedOn w:val="a"/>
    <w:link w:val="af3"/>
    <w:rsid w:val="007336A6"/>
    <w:pPr>
      <w:widowControl w:val="0"/>
      <w:shd w:val="clear" w:color="auto" w:fill="FFFFFF"/>
      <w:spacing w:before="300" w:after="300" w:line="322" w:lineRule="exact"/>
      <w:ind w:hanging="540"/>
    </w:pPr>
    <w:rPr>
      <w:spacing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74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5963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908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6653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C91B722B4FDBDBF80AA5BA93506F151ACE7538BAE32233FA913C3C6703F300353649B4BE9A97B6063AAA0B44AEC7FA3AD50C872CE4A3E425E0A2Eb8z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1C339-AC9F-4BDF-8BD6-F2154F86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World</Company>
  <LinksUpToDate>false</LinksUpToDate>
  <CharactersWithSpaces>21661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consultantplus://offline/ref=1E3C91B722B4FDBDBF80AA5BA93506F151ACE7538BAE32233FA913C3C6703F300353649B4BE9A97B6063AAA0B44AEC7FA3AD50C872CE4A3E425E0A2Eb8z9L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1</cp:lastModifiedBy>
  <cp:revision>2</cp:revision>
  <cp:lastPrinted>2024-02-13T13:12:00Z</cp:lastPrinted>
  <dcterms:created xsi:type="dcterms:W3CDTF">2024-02-20T09:29:00Z</dcterms:created>
  <dcterms:modified xsi:type="dcterms:W3CDTF">2024-02-20T09:29:00Z</dcterms:modified>
</cp:coreProperties>
</file>